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7" w:rsidRPr="00BA67C7" w:rsidRDefault="00BA67C7" w:rsidP="00BA67C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ge1"/>
      <w:bookmarkEnd w:id="0"/>
      <w:r w:rsidRPr="00BA67C7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A67C7" w:rsidRPr="00BA67C7" w:rsidRDefault="00BA67C7" w:rsidP="00BA67C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67C7">
        <w:rPr>
          <w:rFonts w:ascii="Times New Roman" w:hAnsi="Times New Roman" w:cs="Times New Roman"/>
          <w:sz w:val="28"/>
          <w:szCs w:val="28"/>
          <w:lang w:eastAsia="ru-RU"/>
        </w:rPr>
        <w:t>«Детский сад №1 «Солнышко» п. Волот»</w:t>
      </w:r>
    </w:p>
    <w:p w:rsidR="00BA67C7" w:rsidRPr="00BA67C7" w:rsidRDefault="00BA67C7" w:rsidP="00BA67C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0872B1" w:rsidRPr="000872B1" w:rsidRDefault="003C0CAD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423.75pt;margin-top:9.05pt;width:158.55pt;height:41.9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6" o:title=""/>
            </v:shape>
            <v:shape id="_x0000_s1028" type="#_x0000_t75" style="position:absolute;left:7380;top:73;width:1700;height:227">
              <v:imagedata r:id="rId7" o:title=""/>
            </v:shape>
            <w10:wrap anchorx="page"/>
          </v:group>
        </w:pict>
      </w: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B1" w:rsidRPr="000872B1" w:rsidRDefault="003C0CAD" w:rsidP="003C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0872B1"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</w:t>
      </w:r>
      <w:r w:rsid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ующая ДОУ </w:t>
      </w: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AD" w:rsidRDefault="003C0CAD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C0CAD"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2023</w:t>
      </w:r>
      <w:r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B1" w:rsidRPr="000872B1" w:rsidRDefault="000872B1" w:rsidP="000872B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B1" w:rsidRPr="000872B1" w:rsidRDefault="000872B1" w:rsidP="000872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99272F" w:rsidRDefault="008C5859" w:rsidP="000872B1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99272F">
        <w:rPr>
          <w:iCs/>
          <w:sz w:val="28"/>
          <w:szCs w:val="28"/>
        </w:rPr>
        <w:t xml:space="preserve">Рабочая </w:t>
      </w:r>
      <w:r w:rsidR="007775D1" w:rsidRPr="0099272F">
        <w:rPr>
          <w:iCs/>
          <w:sz w:val="28"/>
          <w:szCs w:val="28"/>
        </w:rPr>
        <w:t xml:space="preserve">программа образования </w:t>
      </w:r>
      <w:r w:rsidR="00BA67C7">
        <w:rPr>
          <w:iCs/>
          <w:sz w:val="28"/>
          <w:szCs w:val="28"/>
        </w:rPr>
        <w:t xml:space="preserve">для </w:t>
      </w:r>
      <w:r w:rsidR="007775D1" w:rsidRPr="0099272F">
        <w:rPr>
          <w:iCs/>
          <w:sz w:val="28"/>
          <w:szCs w:val="28"/>
        </w:rPr>
        <w:t xml:space="preserve">детей </w:t>
      </w:r>
      <w:r w:rsidR="00BA67C7">
        <w:rPr>
          <w:iCs/>
          <w:sz w:val="28"/>
          <w:szCs w:val="28"/>
        </w:rPr>
        <w:t>от</w:t>
      </w:r>
      <w:proofErr w:type="gramStart"/>
      <w:r w:rsidR="00BA67C7">
        <w:rPr>
          <w:iCs/>
          <w:sz w:val="28"/>
          <w:szCs w:val="28"/>
        </w:rPr>
        <w:t>1</w:t>
      </w:r>
      <w:proofErr w:type="gramEnd"/>
      <w:r w:rsidR="00BA67C7">
        <w:rPr>
          <w:iCs/>
          <w:sz w:val="28"/>
          <w:szCs w:val="28"/>
        </w:rPr>
        <w:t xml:space="preserve">,5 до </w:t>
      </w:r>
      <w:r w:rsidR="001528EA">
        <w:rPr>
          <w:iCs/>
          <w:sz w:val="28"/>
          <w:szCs w:val="28"/>
        </w:rPr>
        <w:t>3</w:t>
      </w:r>
      <w:r w:rsidR="00650C52">
        <w:rPr>
          <w:iCs/>
          <w:sz w:val="28"/>
          <w:szCs w:val="28"/>
        </w:rPr>
        <w:t xml:space="preserve"> лет.</w:t>
      </w:r>
    </w:p>
    <w:p w:rsidR="008C5859" w:rsidRPr="008C5859" w:rsidRDefault="008C5859" w:rsidP="000872B1">
      <w:pPr>
        <w:pStyle w:val="a4"/>
        <w:shd w:val="clear" w:color="auto" w:fill="FFFFFF"/>
        <w:spacing w:before="0" w:after="0"/>
        <w:jc w:val="center"/>
        <w:rPr>
          <w:iCs/>
          <w:sz w:val="28"/>
          <w:szCs w:val="28"/>
        </w:rPr>
      </w:pPr>
      <w:proofErr w:type="gramStart"/>
      <w:r w:rsidRPr="008C5859">
        <w:rPr>
          <w:iCs/>
          <w:sz w:val="28"/>
          <w:szCs w:val="28"/>
        </w:rPr>
        <w:t>Составлена</w:t>
      </w:r>
      <w:proofErr w:type="gramEnd"/>
      <w:r w:rsidRPr="008C5859">
        <w:rPr>
          <w:iCs/>
          <w:sz w:val="28"/>
          <w:szCs w:val="28"/>
        </w:rPr>
        <w:t xml:space="preserve"> на основе Федеральной образовательной программы ДО</w:t>
      </w: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Pr="000872B1" w:rsidRDefault="000872B1" w:rsidP="00087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72B1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0872B1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</w:t>
      </w:r>
    </w:p>
    <w:p w:rsidR="000872B1" w:rsidRPr="000872B1" w:rsidRDefault="000872B1" w:rsidP="00087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Pr="000872B1" w:rsidRDefault="000872B1" w:rsidP="00087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Протокол  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C0C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872B1">
        <w:rPr>
          <w:rFonts w:ascii="Times New Roman" w:hAnsi="Times New Roman" w:cs="Times New Roman"/>
          <w:sz w:val="28"/>
          <w:szCs w:val="28"/>
        </w:rPr>
        <w:t xml:space="preserve">  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C0CAD">
        <w:rPr>
          <w:rFonts w:ascii="Times New Roman" w:hAnsi="Times New Roman" w:cs="Times New Roman"/>
          <w:sz w:val="28"/>
          <w:szCs w:val="28"/>
        </w:rPr>
        <w:t>30.08</w:t>
      </w:r>
      <w:r>
        <w:rPr>
          <w:rFonts w:ascii="Times New Roman" w:hAnsi="Times New Roman" w:cs="Times New Roman"/>
          <w:sz w:val="28"/>
          <w:szCs w:val="28"/>
        </w:rPr>
        <w:t>____  »   2023</w:t>
      </w:r>
      <w:r w:rsidRPr="000872B1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8C5859" w:rsidRPr="008C5859" w:rsidRDefault="008C5859" w:rsidP="00087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Составили:</w:t>
      </w:r>
    </w:p>
    <w:p w:rsidR="008C5859" w:rsidRPr="003C2512" w:rsidRDefault="003C2512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512">
        <w:rPr>
          <w:rFonts w:ascii="Times New Roman" w:hAnsi="Times New Roman" w:cs="Times New Roman"/>
          <w:color w:val="000000" w:themeColor="text1"/>
          <w:sz w:val="28"/>
          <w:szCs w:val="28"/>
        </w:rPr>
        <w:t>Романова Марина Олеговна</w:t>
      </w:r>
    </w:p>
    <w:p w:rsidR="008C5859" w:rsidRPr="003C2512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7C7" w:rsidRDefault="00BA67C7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BA67C7" w:rsidRDefault="008C5859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</w:t>
      </w:r>
      <w:r w:rsidR="00505355" w:rsidRPr="000872B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872B1">
        <w:rPr>
          <w:rFonts w:ascii="Times New Roman" w:hAnsi="Times New Roman" w:cs="Times New Roman"/>
          <w:sz w:val="28"/>
          <w:szCs w:val="28"/>
        </w:rPr>
        <w:t>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1.4.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  Планируемые результаты </w:t>
      </w:r>
      <w:r w:rsidR="00FF5449" w:rsidRPr="000872B1">
        <w:rPr>
          <w:rFonts w:ascii="Times New Roman" w:hAnsi="Times New Roman" w:cs="Times New Roman"/>
          <w:sz w:val="28"/>
          <w:szCs w:val="28"/>
        </w:rPr>
        <w:t>освоения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 программы в раннем возрасте (к тр</w:t>
      </w:r>
      <w:r w:rsidR="00FF5449" w:rsidRPr="000872B1">
        <w:rPr>
          <w:rFonts w:ascii="Times New Roman" w:hAnsi="Times New Roman" w:cs="Times New Roman"/>
          <w:sz w:val="28"/>
          <w:szCs w:val="28"/>
        </w:rPr>
        <w:t>ё</w:t>
      </w:r>
      <w:r w:rsidR="002D1EDD" w:rsidRPr="000872B1">
        <w:rPr>
          <w:rFonts w:ascii="Times New Roman" w:hAnsi="Times New Roman" w:cs="Times New Roman"/>
          <w:sz w:val="28"/>
          <w:szCs w:val="28"/>
        </w:rPr>
        <w:t>м годам</w:t>
      </w:r>
      <w:r w:rsidR="00505355" w:rsidRPr="000872B1">
        <w:rPr>
          <w:rFonts w:ascii="Times New Roman" w:hAnsi="Times New Roman" w:cs="Times New Roman"/>
          <w:sz w:val="28"/>
          <w:szCs w:val="28"/>
        </w:rPr>
        <w:t>)</w:t>
      </w:r>
      <w:r w:rsidR="00175D5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0B0293" w:rsidRPr="000872B1" w:rsidRDefault="000B0293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</w:t>
      </w:r>
      <w:r w:rsidR="00175D5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02224E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2.1</w:t>
      </w:r>
      <w:r w:rsidR="0002224E" w:rsidRPr="000872B1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</w:t>
      </w:r>
      <w:r w:rsidRPr="000872B1">
        <w:rPr>
          <w:rFonts w:ascii="Times New Roman" w:hAnsi="Times New Roman" w:cs="Times New Roman"/>
          <w:sz w:val="28"/>
          <w:szCs w:val="28"/>
        </w:rPr>
        <w:t>во второй</w:t>
      </w:r>
      <w:r w:rsidR="0002224E" w:rsidRPr="000872B1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0872B1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02224E" w:rsidRPr="000872B1">
        <w:rPr>
          <w:rFonts w:ascii="Times New Roman" w:hAnsi="Times New Roman" w:cs="Times New Roman"/>
          <w:sz w:val="28"/>
          <w:szCs w:val="28"/>
        </w:rPr>
        <w:t>по образовательным областям.</w:t>
      </w:r>
    </w:p>
    <w:p w:rsidR="00650C52" w:rsidRPr="000872B1" w:rsidRDefault="00650C52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2.1.1.   Содержание образовательной деятельности в первой младшей группе по образовательным областям</w:t>
      </w:r>
    </w:p>
    <w:p w:rsidR="0002224E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2.2</w:t>
      </w:r>
      <w:r w:rsidR="0002224E" w:rsidRPr="000872B1">
        <w:rPr>
          <w:rFonts w:ascii="Times New Roman" w:hAnsi="Times New Roman" w:cs="Times New Roman"/>
          <w:sz w:val="28"/>
          <w:szCs w:val="28"/>
        </w:rPr>
        <w:t>. Содержание образовательной деятельности в части, формируемой участниками образовательных отношений.</w:t>
      </w:r>
    </w:p>
    <w:p w:rsidR="00650C52" w:rsidRPr="000872B1" w:rsidRDefault="00650C52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2.2.1 .Реогиональный компонент.</w:t>
      </w:r>
    </w:p>
    <w:p w:rsidR="00650C52" w:rsidRPr="000872B1" w:rsidRDefault="00650C52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2.2.2Образовательные ресурсы ДОУ для организации сетевого взаимодействия:</w:t>
      </w:r>
    </w:p>
    <w:p w:rsidR="002D1EDD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2.3. 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 w:rsidRPr="000872B1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2D1EDD" w:rsidRPr="000872B1">
        <w:rPr>
          <w:rFonts w:ascii="Times New Roman" w:hAnsi="Times New Roman" w:cs="Times New Roman"/>
          <w:sz w:val="28"/>
          <w:szCs w:val="28"/>
        </w:rPr>
        <w:t>программы</w:t>
      </w:r>
      <w:r w:rsidRPr="000872B1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  <w:r w:rsidR="00421485" w:rsidRPr="000872B1">
        <w:rPr>
          <w:rFonts w:ascii="Times New Roman" w:hAnsi="Times New Roman" w:cs="Times New Roman"/>
          <w:sz w:val="28"/>
          <w:szCs w:val="28"/>
        </w:rPr>
        <w:t>1,5-3</w:t>
      </w:r>
      <w:r w:rsidRPr="000872B1">
        <w:rPr>
          <w:rFonts w:ascii="Times New Roman" w:hAnsi="Times New Roman" w:cs="Times New Roman"/>
          <w:sz w:val="28"/>
          <w:szCs w:val="28"/>
        </w:rPr>
        <w:t xml:space="preserve"> лет</w:t>
      </w:r>
      <w:r w:rsidR="002D1ED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2D1EDD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2.4. </w:t>
      </w:r>
      <w:r w:rsidR="002D1EDD" w:rsidRPr="000872B1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2D1EDD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2.5. 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="002D1EDD" w:rsidRPr="000872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1ED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2D1EDD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3.1. </w:t>
      </w:r>
      <w:r w:rsidR="002D1EDD" w:rsidRPr="000872B1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рабочей программы.</w:t>
      </w:r>
    </w:p>
    <w:p w:rsidR="0002224E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3.2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. Режим дня, </w:t>
      </w:r>
      <w:r w:rsidRPr="000872B1">
        <w:rPr>
          <w:rFonts w:ascii="Times New Roman" w:hAnsi="Times New Roman" w:cs="Times New Roman"/>
          <w:sz w:val="28"/>
          <w:szCs w:val="28"/>
        </w:rPr>
        <w:t>п</w:t>
      </w:r>
      <w:r w:rsidR="0002224E" w:rsidRPr="000872B1">
        <w:rPr>
          <w:rFonts w:ascii="Times New Roman" w:hAnsi="Times New Roman" w:cs="Times New Roman"/>
          <w:sz w:val="28"/>
          <w:szCs w:val="28"/>
        </w:rPr>
        <w:t>ланирование образовательной деятельности (сетка занятий).</w:t>
      </w:r>
    </w:p>
    <w:p w:rsidR="006905DD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3.3. </w:t>
      </w:r>
      <w:r w:rsidR="006905DD" w:rsidRPr="000872B1">
        <w:rPr>
          <w:rFonts w:ascii="Times New Roman" w:hAnsi="Times New Roman" w:cs="Times New Roman"/>
          <w:sz w:val="28"/>
          <w:szCs w:val="28"/>
        </w:rPr>
        <w:t>Примерное распредел</w:t>
      </w:r>
      <w:r w:rsidR="00175D5D" w:rsidRPr="000872B1">
        <w:rPr>
          <w:rFonts w:ascii="Times New Roman" w:hAnsi="Times New Roman" w:cs="Times New Roman"/>
          <w:sz w:val="28"/>
          <w:szCs w:val="28"/>
        </w:rPr>
        <w:t>ение тем в течение года</w:t>
      </w:r>
      <w:r w:rsidR="006905DD" w:rsidRPr="000872B1">
        <w:rPr>
          <w:rFonts w:ascii="Times New Roman" w:hAnsi="Times New Roman" w:cs="Times New Roman"/>
          <w:sz w:val="28"/>
          <w:szCs w:val="28"/>
        </w:rPr>
        <w:t xml:space="preserve"> во второ</w:t>
      </w:r>
      <w:r w:rsidR="00421485" w:rsidRPr="000872B1">
        <w:rPr>
          <w:rFonts w:ascii="Times New Roman" w:hAnsi="Times New Roman" w:cs="Times New Roman"/>
          <w:sz w:val="28"/>
          <w:szCs w:val="28"/>
        </w:rPr>
        <w:t>й группе раннего возраста (1,5-3</w:t>
      </w:r>
      <w:r w:rsidR="006905DD" w:rsidRPr="000872B1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75D5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6905DD" w:rsidRPr="000872B1" w:rsidRDefault="008C5859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</w:t>
      </w:r>
      <w:r w:rsidR="0002224E" w:rsidRPr="000872B1">
        <w:rPr>
          <w:rFonts w:ascii="Times New Roman" w:hAnsi="Times New Roman" w:cs="Times New Roman"/>
          <w:sz w:val="28"/>
          <w:szCs w:val="28"/>
        </w:rPr>
        <w:t xml:space="preserve"> 3.</w:t>
      </w:r>
      <w:r w:rsidR="00891316" w:rsidRPr="000872B1">
        <w:rPr>
          <w:rFonts w:ascii="Times New Roman" w:hAnsi="Times New Roman" w:cs="Times New Roman"/>
          <w:sz w:val="28"/>
          <w:szCs w:val="28"/>
        </w:rPr>
        <w:t>4</w:t>
      </w:r>
      <w:r w:rsidR="0002224E" w:rsidRPr="000872B1">
        <w:rPr>
          <w:rFonts w:ascii="Times New Roman" w:hAnsi="Times New Roman" w:cs="Times New Roman"/>
          <w:sz w:val="28"/>
          <w:szCs w:val="28"/>
        </w:rPr>
        <w:t xml:space="preserve">. </w:t>
      </w:r>
      <w:r w:rsidR="006905DD" w:rsidRPr="000872B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905DD" w:rsidRPr="00087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="00175D5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6905DD" w:rsidRPr="000872B1" w:rsidRDefault="008C5859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</w:t>
      </w:r>
      <w:r w:rsidR="006905DD" w:rsidRPr="000872B1">
        <w:rPr>
          <w:rFonts w:ascii="Times New Roman" w:hAnsi="Times New Roman" w:cs="Times New Roman"/>
          <w:sz w:val="28"/>
          <w:szCs w:val="28"/>
        </w:rPr>
        <w:t>3.</w:t>
      </w:r>
      <w:r w:rsidR="00891316" w:rsidRPr="000872B1">
        <w:rPr>
          <w:rFonts w:ascii="Times New Roman" w:hAnsi="Times New Roman" w:cs="Times New Roman"/>
          <w:sz w:val="28"/>
          <w:szCs w:val="28"/>
        </w:rPr>
        <w:t>5</w:t>
      </w:r>
      <w:r w:rsidR="006905DD" w:rsidRPr="000872B1">
        <w:rPr>
          <w:rFonts w:ascii="Times New Roman" w:hAnsi="Times New Roman" w:cs="Times New Roman"/>
          <w:sz w:val="28"/>
          <w:szCs w:val="28"/>
        </w:rPr>
        <w:t>. Материально-техническое обеспечение образовательного процесса во второй группе раннего возраста.</w:t>
      </w:r>
    </w:p>
    <w:p w:rsidR="0002224E" w:rsidRPr="000872B1" w:rsidRDefault="008C5859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</w:t>
      </w:r>
      <w:r w:rsidR="006905DD" w:rsidRPr="000872B1">
        <w:rPr>
          <w:rFonts w:ascii="Times New Roman" w:hAnsi="Times New Roman" w:cs="Times New Roman"/>
          <w:sz w:val="28"/>
          <w:szCs w:val="28"/>
        </w:rPr>
        <w:t>3.</w:t>
      </w:r>
      <w:r w:rsidR="00891316" w:rsidRPr="000872B1">
        <w:rPr>
          <w:rFonts w:ascii="Times New Roman" w:hAnsi="Times New Roman" w:cs="Times New Roman"/>
          <w:sz w:val="28"/>
          <w:szCs w:val="28"/>
        </w:rPr>
        <w:t>6</w:t>
      </w:r>
      <w:r w:rsidR="006905DD" w:rsidRPr="000872B1">
        <w:rPr>
          <w:rFonts w:ascii="Times New Roman" w:hAnsi="Times New Roman" w:cs="Times New Roman"/>
          <w:sz w:val="28"/>
          <w:szCs w:val="28"/>
        </w:rPr>
        <w:t xml:space="preserve">. </w:t>
      </w:r>
      <w:r w:rsidR="0002224E" w:rsidRPr="000872B1">
        <w:rPr>
          <w:rFonts w:ascii="Times New Roman" w:hAnsi="Times New Roman" w:cs="Times New Roman"/>
          <w:sz w:val="28"/>
          <w:szCs w:val="28"/>
        </w:rPr>
        <w:t>Перечень методических пособий, обеспечивающих реализацию</w:t>
      </w:r>
      <w:r w:rsidR="00505355" w:rsidRPr="000872B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во второй </w:t>
      </w:r>
      <w:r w:rsidR="0002224E" w:rsidRPr="000872B1">
        <w:rPr>
          <w:rFonts w:ascii="Times New Roman" w:hAnsi="Times New Roman" w:cs="Times New Roman"/>
          <w:sz w:val="28"/>
          <w:szCs w:val="28"/>
        </w:rPr>
        <w:t>группе</w:t>
      </w:r>
      <w:r w:rsidR="00505355" w:rsidRPr="000872B1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02224E" w:rsidRPr="000872B1">
        <w:rPr>
          <w:rFonts w:ascii="Times New Roman" w:hAnsi="Times New Roman" w:cs="Times New Roman"/>
          <w:sz w:val="28"/>
          <w:szCs w:val="28"/>
        </w:rPr>
        <w:t>.</w:t>
      </w:r>
    </w:p>
    <w:p w:rsidR="00974FAE" w:rsidRPr="000872B1" w:rsidRDefault="00974FAE" w:rsidP="000872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5859" w:rsidRPr="000872B1" w:rsidRDefault="008C5859" w:rsidP="000872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08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43" w:rsidRPr="000872B1" w:rsidRDefault="000872B1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56F" w:rsidRPr="000872B1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8C5859" w:rsidRPr="00175D5D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224E" w:rsidRPr="008C5859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443" w:rsidRPr="008C5859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B52869">
        <w:rPr>
          <w:rFonts w:ascii="Times New Roman" w:hAnsi="Times New Roman" w:cs="Times New Roman"/>
          <w:sz w:val="28"/>
          <w:szCs w:val="28"/>
        </w:rPr>
        <w:t>1,5-3</w:t>
      </w:r>
      <w:r w:rsidR="0002224E" w:rsidRPr="00891316">
        <w:rPr>
          <w:rFonts w:ascii="Times New Roman" w:hAnsi="Times New Roman" w:cs="Times New Roman"/>
          <w:sz w:val="28"/>
          <w:szCs w:val="28"/>
        </w:rPr>
        <w:t xml:space="preserve"> лет 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FF5449">
        <w:rPr>
          <w:rFonts w:ascii="Times New Roman" w:hAnsi="Times New Roman" w:cs="Times New Roman"/>
          <w:sz w:val="28"/>
          <w:szCs w:val="28"/>
        </w:rPr>
        <w:t xml:space="preserve">с </w:t>
      </w:r>
      <w:r w:rsidR="0002224E" w:rsidRPr="008C5859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8C5859">
        <w:rPr>
          <w:rFonts w:ascii="Times New Roman" w:hAnsi="Times New Roman" w:cs="Times New Roman"/>
          <w:sz w:val="28"/>
          <w:szCs w:val="28"/>
        </w:rPr>
        <w:t xml:space="preserve">й образовательной программой </w:t>
      </w:r>
      <w:proofErr w:type="gramStart"/>
      <w:r w:rsidR="00117443" w:rsidRPr="008C58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17443" w:rsidRPr="008C5859">
        <w:rPr>
          <w:rFonts w:ascii="Times New Roman" w:hAnsi="Times New Roman" w:cs="Times New Roman"/>
          <w:sz w:val="28"/>
          <w:szCs w:val="28"/>
        </w:rPr>
        <w:t xml:space="preserve"> и ФГОС ДО.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505355" w:rsidRPr="008C5859">
        <w:rPr>
          <w:rFonts w:ascii="Times New Roman" w:hAnsi="Times New Roman" w:cs="Times New Roman"/>
          <w:sz w:val="28"/>
          <w:szCs w:val="28"/>
        </w:rPr>
        <w:t>второй</w:t>
      </w:r>
      <w:r w:rsidRPr="008C5859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505355" w:rsidRPr="008C5859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8C5859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в возрасте от </w:t>
      </w:r>
      <w:r w:rsidRPr="00891316">
        <w:rPr>
          <w:rFonts w:ascii="Times New Roman" w:hAnsi="Times New Roman" w:cs="Times New Roman"/>
          <w:sz w:val="28"/>
          <w:szCs w:val="28"/>
        </w:rPr>
        <w:t xml:space="preserve">1,5 до 2 </w:t>
      </w:r>
      <w:r w:rsidRPr="008C5859">
        <w:rPr>
          <w:rFonts w:ascii="Times New Roman" w:hAnsi="Times New Roman" w:cs="Times New Roman"/>
          <w:sz w:val="28"/>
          <w:szCs w:val="28"/>
        </w:rPr>
        <w:t>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02224E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B52869">
        <w:rPr>
          <w:rFonts w:ascii="Times New Roman" w:hAnsi="Times New Roman" w:cs="Times New Roman"/>
          <w:sz w:val="28"/>
          <w:szCs w:val="28"/>
        </w:rPr>
        <w:t>1,5-3</w:t>
      </w:r>
      <w:r w:rsidR="0002224E" w:rsidRPr="00891316">
        <w:rPr>
          <w:rFonts w:ascii="Times New Roman" w:hAnsi="Times New Roman" w:cs="Times New Roman"/>
          <w:sz w:val="28"/>
          <w:szCs w:val="28"/>
        </w:rPr>
        <w:t xml:space="preserve"> лет </w:t>
      </w:r>
      <w:r w:rsidR="0002224E"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</w:t>
      </w:r>
      <w:r w:rsidR="003614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</w:t>
      </w:r>
      <w:r w:rsidR="003614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жи», утвержд</w:t>
      </w:r>
      <w:r w:rsidR="003614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</w:t>
      </w:r>
      <w:r w:rsidR="003614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нные Указом Президента Российской Федерации от 9 ноября 2022 г. № 809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2B1" w:rsidRDefault="000872B1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72B1" w:rsidRDefault="000872B1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D1EDD" w:rsidRPr="008C5859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ED3895" w:rsidRPr="008C58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3B50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3B50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895" w:rsidRPr="008C5859">
        <w:rPr>
          <w:rFonts w:ascii="Times New Roman" w:hAnsi="Times New Roman" w:cs="Times New Roman"/>
          <w:sz w:val="28"/>
          <w:szCs w:val="28"/>
        </w:rPr>
        <w:t>Рабочая п</w:t>
      </w:r>
      <w:r w:rsidR="00B52869">
        <w:rPr>
          <w:rFonts w:ascii="Times New Roman" w:hAnsi="Times New Roman" w:cs="Times New Roman"/>
          <w:sz w:val="28"/>
          <w:szCs w:val="28"/>
        </w:rPr>
        <w:t>рограмма образования детей 1,5-3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</w:t>
      </w:r>
      <w:proofErr w:type="gramStart"/>
      <w:r w:rsidR="00ED3895" w:rsidRPr="008C58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3895" w:rsidRPr="008C5859">
        <w:rPr>
          <w:rFonts w:ascii="Times New Roman" w:hAnsi="Times New Roman" w:cs="Times New Roman"/>
          <w:sz w:val="28"/>
          <w:szCs w:val="28"/>
        </w:rPr>
        <w:t>, установленных ФГОС ДО: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</w:t>
      </w:r>
      <w:r w:rsidR="00E2551B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8C5859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</w:t>
      </w:r>
      <w:r w:rsidR="00F33B44" w:rsidRPr="008C5859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программы в раннем возрасте</w:t>
      </w:r>
    </w:p>
    <w:p w:rsidR="00CB756F" w:rsidRPr="008C5859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95" w:rsidRPr="00891316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Планируемые результаты в раннем возрасте (к тр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Pr="00891316">
        <w:rPr>
          <w:rFonts w:ascii="Times New Roman" w:hAnsi="Times New Roman" w:cs="Times New Roman"/>
          <w:sz w:val="28"/>
          <w:szCs w:val="28"/>
        </w:rPr>
        <w:t>м годам):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стремится к общению со взрослыми, реагирует на их настроение;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проявляет интерес к сверстникам</w:t>
      </w:r>
      <w:r w:rsidR="00F33B44" w:rsidRPr="00891316">
        <w:rPr>
          <w:rFonts w:ascii="Times New Roman" w:hAnsi="Times New Roman" w:cs="Times New Roman"/>
          <w:sz w:val="28"/>
          <w:szCs w:val="28"/>
        </w:rPr>
        <w:t>,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 наблюдает за их действиями и подражает им</w:t>
      </w:r>
      <w:r w:rsidR="00F33B44" w:rsidRPr="00891316">
        <w:rPr>
          <w:rFonts w:ascii="Times New Roman" w:hAnsi="Times New Roman" w:cs="Times New Roman"/>
          <w:sz w:val="28"/>
          <w:szCs w:val="28"/>
        </w:rPr>
        <w:t>,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 играет рядом;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понимает и выполняет простые поручения взрослого;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нные в общение; может обращаться с вопросами и просьбами;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изображ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нные на них;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осуществляет поисковые и обследовательские действия;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знает основные особенности внешнего облика человека, его деятельности; сво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 имя, имена близких; демонстрирует первоначальные представления о насел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нном пункте, в котором жив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т (город, село и так далее);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8C5859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ED3895" w:rsidRPr="00891316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-</w:t>
      </w:r>
      <w:r w:rsidR="00CB756F" w:rsidRPr="00891316">
        <w:rPr>
          <w:rFonts w:ascii="Times New Roman" w:hAnsi="Times New Roman" w:cs="Times New Roman"/>
          <w:sz w:val="28"/>
          <w:szCs w:val="28"/>
        </w:rPr>
        <w:t xml:space="preserve"> </w:t>
      </w:r>
      <w:r w:rsidR="00ED3895" w:rsidRPr="00891316">
        <w:rPr>
          <w:rFonts w:ascii="Times New Roman" w:hAnsi="Times New Roman" w:cs="Times New Roman"/>
          <w:sz w:val="28"/>
          <w:szCs w:val="28"/>
        </w:rPr>
        <w:t>рисует дорожки, дождик, шарики; лепит палочки, колечки, леп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шки;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в играх отображает действия окружающих (</w:t>
      </w:r>
      <w:r w:rsidR="00F33B44" w:rsidRPr="00891316">
        <w:rPr>
          <w:rFonts w:ascii="Times New Roman" w:hAnsi="Times New Roman" w:cs="Times New Roman"/>
          <w:sz w:val="28"/>
          <w:szCs w:val="28"/>
        </w:rPr>
        <w:t>«</w:t>
      </w:r>
      <w:r w:rsidR="00ED3895" w:rsidRPr="00891316">
        <w:rPr>
          <w:rFonts w:ascii="Times New Roman" w:hAnsi="Times New Roman" w:cs="Times New Roman"/>
          <w:sz w:val="28"/>
          <w:szCs w:val="28"/>
        </w:rPr>
        <w:t>готовит обед</w:t>
      </w:r>
      <w:r w:rsidR="00F33B44" w:rsidRPr="00891316">
        <w:rPr>
          <w:rFonts w:ascii="Times New Roman" w:hAnsi="Times New Roman" w:cs="Times New Roman"/>
          <w:sz w:val="28"/>
          <w:szCs w:val="28"/>
        </w:rPr>
        <w:t>»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, </w:t>
      </w:r>
      <w:r w:rsidR="00F33B44" w:rsidRPr="00891316">
        <w:rPr>
          <w:rFonts w:ascii="Times New Roman" w:hAnsi="Times New Roman" w:cs="Times New Roman"/>
          <w:sz w:val="28"/>
          <w:szCs w:val="28"/>
        </w:rPr>
        <w:t>«</w:t>
      </w:r>
      <w:r w:rsidR="00ED3895" w:rsidRPr="00891316">
        <w:rPr>
          <w:rFonts w:ascii="Times New Roman" w:hAnsi="Times New Roman" w:cs="Times New Roman"/>
          <w:sz w:val="28"/>
          <w:szCs w:val="28"/>
        </w:rPr>
        <w:t>ухаживает за больным</w:t>
      </w:r>
      <w:r w:rsidR="00F33B44" w:rsidRPr="00891316">
        <w:rPr>
          <w:rFonts w:ascii="Times New Roman" w:hAnsi="Times New Roman" w:cs="Times New Roman"/>
          <w:sz w:val="28"/>
          <w:szCs w:val="28"/>
        </w:rPr>
        <w:t>»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</w:t>
      </w:r>
      <w:r w:rsidR="00F33B44" w:rsidRPr="00891316">
        <w:rPr>
          <w:rFonts w:ascii="Times New Roman" w:hAnsi="Times New Roman" w:cs="Times New Roman"/>
          <w:sz w:val="28"/>
          <w:szCs w:val="28"/>
        </w:rPr>
        <w:t>«</w:t>
      </w:r>
      <w:r w:rsidR="00ED3895" w:rsidRPr="00891316">
        <w:rPr>
          <w:rFonts w:ascii="Times New Roman" w:hAnsi="Times New Roman" w:cs="Times New Roman"/>
          <w:sz w:val="28"/>
          <w:szCs w:val="28"/>
        </w:rPr>
        <w:t>Я буду лечить куклу</w:t>
      </w:r>
      <w:r w:rsidR="00F33B44" w:rsidRPr="00891316">
        <w:rPr>
          <w:rFonts w:ascii="Times New Roman" w:hAnsi="Times New Roman" w:cs="Times New Roman"/>
          <w:sz w:val="28"/>
          <w:szCs w:val="28"/>
        </w:rPr>
        <w:t>»</w:t>
      </w:r>
      <w:r w:rsidR="00ED3895" w:rsidRPr="00891316">
        <w:rPr>
          <w:rFonts w:ascii="Times New Roman" w:hAnsi="Times New Roman" w:cs="Times New Roman"/>
          <w:sz w:val="28"/>
          <w:szCs w:val="28"/>
        </w:rPr>
        <w:t>).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3895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44387A" w:rsidRPr="00891316">
        <w:rPr>
          <w:rFonts w:ascii="Times New Roman" w:hAnsi="Times New Roman" w:cs="Times New Roman"/>
          <w:sz w:val="28"/>
          <w:szCs w:val="28"/>
        </w:rPr>
        <w:t>программы образования детей 1,5</w:t>
      </w:r>
      <w:r w:rsidR="00F33B44" w:rsidRPr="00891316">
        <w:rPr>
          <w:rFonts w:ascii="Times New Roman" w:hAnsi="Times New Roman" w:cs="Times New Roman"/>
          <w:sz w:val="28"/>
          <w:szCs w:val="28"/>
        </w:rPr>
        <w:t>-</w:t>
      </w:r>
      <w:r w:rsidR="00B52869">
        <w:rPr>
          <w:rFonts w:ascii="Times New Roman" w:hAnsi="Times New Roman" w:cs="Times New Roman"/>
          <w:sz w:val="28"/>
          <w:szCs w:val="28"/>
        </w:rPr>
        <w:t>3</w:t>
      </w:r>
      <w:r w:rsidR="0044387A" w:rsidRPr="00891316">
        <w:rPr>
          <w:rFonts w:ascii="Times New Roman" w:hAnsi="Times New Roman" w:cs="Times New Roman"/>
          <w:sz w:val="28"/>
          <w:szCs w:val="28"/>
        </w:rPr>
        <w:t xml:space="preserve"> лет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8C5859">
        <w:rPr>
          <w:rFonts w:ascii="Times New Roman" w:hAnsi="Times New Roman" w:cs="Times New Roman"/>
          <w:sz w:val="28"/>
          <w:szCs w:val="28"/>
        </w:rPr>
        <w:t>Ц</w:t>
      </w:r>
      <w:r w:rsidR="00ED3895" w:rsidRPr="008C5859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44387A" w:rsidRPr="008C5859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8C5859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8C5859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8C5859">
        <w:rPr>
          <w:rFonts w:ascii="Times New Roman" w:hAnsi="Times New Roman" w:cs="Times New Roman"/>
          <w:sz w:val="28"/>
          <w:szCs w:val="28"/>
        </w:rPr>
        <w:t>едагогическ</w:t>
      </w:r>
      <w:r w:rsidR="0044387A" w:rsidRPr="008C5859">
        <w:rPr>
          <w:rFonts w:ascii="Times New Roman" w:hAnsi="Times New Roman" w:cs="Times New Roman"/>
          <w:sz w:val="28"/>
          <w:szCs w:val="28"/>
        </w:rPr>
        <w:t>ая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44387A" w:rsidRPr="008C5859">
        <w:rPr>
          <w:rFonts w:ascii="Times New Roman" w:hAnsi="Times New Roman" w:cs="Times New Roman"/>
          <w:sz w:val="28"/>
          <w:szCs w:val="28"/>
        </w:rPr>
        <w:t>а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44387A" w:rsidRPr="00891316">
        <w:rPr>
          <w:rFonts w:ascii="Times New Roman" w:hAnsi="Times New Roman" w:cs="Times New Roman"/>
          <w:sz w:val="28"/>
          <w:szCs w:val="28"/>
        </w:rPr>
        <w:t>раннего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895"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895"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="00ED3895"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</w:t>
      </w:r>
      <w:r w:rsidR="001139E5">
        <w:rPr>
          <w:rFonts w:ascii="Times New Roman" w:hAnsi="Times New Roman" w:cs="Times New Roman"/>
          <w:sz w:val="28"/>
          <w:szCs w:val="28"/>
        </w:rPr>
        <w:t>ё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</w:t>
      </w:r>
      <w:r w:rsidR="00ED3895" w:rsidRPr="008C5859">
        <w:rPr>
          <w:rFonts w:ascii="Times New Roman" w:hAnsi="Times New Roman" w:cs="Times New Roman"/>
          <w:sz w:val="28"/>
          <w:szCs w:val="28"/>
        </w:rPr>
        <w:lastRenderedPageBreak/>
        <w:t>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 w:rsidR="001139E5">
        <w:rPr>
          <w:rFonts w:ascii="Times New Roman" w:hAnsi="Times New Roman" w:cs="Times New Roman"/>
          <w:sz w:val="28"/>
          <w:szCs w:val="28"/>
        </w:rPr>
        <w:t>ё</w:t>
      </w:r>
      <w:r w:rsidR="00ED3895" w:rsidRPr="008C5859">
        <w:rPr>
          <w:rFonts w:ascii="Times New Roman" w:hAnsi="Times New Roman" w:cs="Times New Roman"/>
          <w:sz w:val="28"/>
          <w:szCs w:val="28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ED3895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1316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139E5" w:rsidRPr="001139E5" w:rsidRDefault="0044387A" w:rsidP="00891316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0B0293" w:rsidRPr="00891316">
        <w:rPr>
          <w:rFonts w:ascii="Times New Roman" w:hAnsi="Times New Roman" w:cs="Times New Roman"/>
          <w:b/>
          <w:color w:val="auto"/>
          <w:sz w:val="28"/>
          <w:szCs w:val="28"/>
        </w:rPr>
        <w:t>во второй группе раннего возраста</w:t>
      </w:r>
    </w:p>
    <w:p w:rsidR="00891316" w:rsidRDefault="0044387A" w:rsidP="001139E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891316" w:rsidRPr="00891316" w:rsidRDefault="00891316" w:rsidP="0089131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91"/>
        <w:gridCol w:w="11395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3D2C03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создавать условия для благоприятной адаптации ребёнка к ДОО;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поддерживать пока ещ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 непродолжительные контакты со сверстниками, интерес к сверстнику;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11446" w:type="dxa"/>
          </w:tcPr>
          <w:p w:rsidR="00891316" w:rsidRPr="003D2C03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в беседе и различных формах совместной деятельности формирует элементарные представления ребёнка о себе, сво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м имени, внешнем виде, половой принадлежности (мальчик, девочка) по внешним признакам (одежда, прич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ска); о близких людях; о ближайшем предметном окружении.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Социально-коммуникативное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нному пункту, родному краю, своей стране;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891316" w:rsidRDefault="00891316" w:rsidP="00891316"/>
    <w:tbl>
      <w:tblPr>
        <w:tblStyle w:val="a7"/>
        <w:tblW w:w="0" w:type="auto"/>
        <w:tblLook w:val="04A0"/>
      </w:tblPr>
      <w:tblGrid>
        <w:gridCol w:w="3390"/>
        <w:gridCol w:w="11396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4951BC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формировать стремление детей к подражанию действиям взрослых, понимать обозначающие их слова;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формировать умения ориентироваться в ближайшем окружении;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развивать познавательный интерес к близким людям, к предметному окружению, природным объектам;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446" w:type="dxa"/>
          </w:tcPr>
          <w:p w:rsidR="00891316" w:rsidRPr="005F4934" w:rsidRDefault="00891316" w:rsidP="00EC2ECE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5F4934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951BC">
              <w:rPr>
                <w:rFonts w:ascii="Times New Roman" w:hAnsi="Times New Roman" w:cs="Times New Roman"/>
                <w:sz w:val="24"/>
              </w:rPr>
              <w:t>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</w:t>
            </w:r>
            <w:r>
              <w:rPr>
                <w:rFonts w:ascii="Times New Roman" w:hAnsi="Times New Roman" w:cs="Times New Roman"/>
                <w:sz w:val="24"/>
              </w:rPr>
              <w:t>ия предметно-орудийных действий.</w:t>
            </w:r>
          </w:p>
          <w:p w:rsidR="0089131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951BC">
              <w:rPr>
                <w:rFonts w:ascii="Times New Roman" w:hAnsi="Times New Roman" w:cs="Times New Roman"/>
                <w:sz w:val="24"/>
              </w:rPr>
              <w:t>едагог развивает умение группировать однородные предметы по одному из тр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</w:t>
            </w:r>
          </w:p>
          <w:p w:rsidR="00891316" w:rsidRPr="004951BC" w:rsidRDefault="00891316" w:rsidP="00AA51B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Развивает умение пользоваться при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  <w:r w:rsidR="00AA51BC"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4951BC">
              <w:rPr>
                <w:rFonts w:ascii="Times New Roman" w:hAnsi="Times New Roman" w:cs="Times New Roman"/>
                <w:sz w:val="24"/>
              </w:rPr>
              <w:t>едагог</w:t>
            </w:r>
            <w:r w:rsidR="00AA51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развивает</w:t>
            </w:r>
            <w:r w:rsidR="00AA51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51BC">
              <w:rPr>
                <w:rFonts w:ascii="Times New Roman" w:hAnsi="Times New Roman" w:cs="Times New Roman"/>
                <w:sz w:val="24"/>
              </w:rPr>
              <w:t>способности детей обобщать, узнавать и стремиться называть предметы и объекты, изображ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34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891316" w:rsidRPr="004951BC" w:rsidRDefault="00891316" w:rsidP="00AA51B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4951BC">
              <w:rPr>
                <w:rFonts w:ascii="Times New Roman" w:hAnsi="Times New Roman" w:cs="Times New Roman"/>
                <w:sz w:val="24"/>
              </w:rPr>
              <w:t xml:space="preserve">едагог формирует у детей элементарные представления: о самом себе </w:t>
            </w:r>
            <w:r w:rsidR="00AA51BC">
              <w:rPr>
                <w:rFonts w:ascii="Times New Roman" w:hAnsi="Times New Roman" w:cs="Times New Roman"/>
                <w:sz w:val="24"/>
              </w:rPr>
              <w:t>-</w:t>
            </w:r>
            <w:r w:rsidRPr="004951BC">
              <w:rPr>
                <w:rFonts w:ascii="Times New Roman" w:hAnsi="Times New Roman" w:cs="Times New Roman"/>
                <w:sz w:val="24"/>
              </w:rPr>
              <w:t xml:space="preserve"> о сво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(игрушках,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891316" w:rsidRPr="007B5794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794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951BC">
              <w:rPr>
                <w:rFonts w:ascii="Times New Roman" w:hAnsi="Times New Roman" w:cs="Times New Roman"/>
                <w:sz w:val="24"/>
              </w:rPr>
              <w:t>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4951BC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891316" w:rsidRDefault="00891316" w:rsidP="00891316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5508"/>
        <w:gridCol w:w="9278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5524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9319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5524" w:type="dxa"/>
          </w:tcPr>
          <w:p w:rsidR="00891316" w:rsidRPr="005F4934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5F4934">
              <w:rPr>
                <w:rFonts w:ascii="Times New Roman" w:hAnsi="Times New Roman" w:cs="Times New Roman"/>
                <w:sz w:val="24"/>
                <w:u w:val="single"/>
              </w:rPr>
              <w:t>Развитие понимания речи:</w:t>
            </w:r>
          </w:p>
          <w:p w:rsidR="00891316" w:rsidRPr="004951BC" w:rsidRDefault="00891316" w:rsidP="00EC2EC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F4934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Развитие активной речи:</w:t>
            </w:r>
          </w:p>
          <w:p w:rsidR="0089131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побуждать детей употреблять несложные для произношения слова и простые предложения;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формировать умение показывать и называть предметы, объекты, изображ</w:t>
            </w:r>
            <w:r w:rsidR="006F7E21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нные в книжках-картинках; показывая, называть совершаемые персонажами действия;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воспринимать вопросительные и восклицательные интонации поэтических произведений;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побуждать договаривать (заканчивать) слова и строчки знакомых ребёнку песенок и стихов.</w:t>
            </w:r>
          </w:p>
        </w:tc>
        <w:tc>
          <w:tcPr>
            <w:tcW w:w="9319" w:type="dxa"/>
          </w:tcPr>
          <w:p w:rsidR="00891316" w:rsidRPr="005F4934" w:rsidRDefault="00891316" w:rsidP="00EC2ECE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5F4934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понимания речи</w:t>
            </w:r>
          </w:p>
          <w:p w:rsidR="00891316" w:rsidRPr="005F4934" w:rsidRDefault="00891316" w:rsidP="00EC2EC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F4934">
              <w:rPr>
                <w:rFonts w:ascii="Times New Roman" w:hAnsi="Times New Roman" w:cs="Times New Roman"/>
                <w:sz w:val="24"/>
              </w:rPr>
              <w:t xml:space="preserve">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</w:t>
            </w:r>
            <w:r w:rsidRPr="005F4934">
              <w:rPr>
                <w:rFonts w:ascii="Times New Roman" w:hAnsi="Times New Roman" w:cs="Times New Roman"/>
                <w:sz w:val="24"/>
              </w:rPr>
              <w:lastRenderedPageBreak/>
              <w:t>предметов одежды, посуды, овощей и ф</w:t>
            </w:r>
            <w:r>
              <w:rPr>
                <w:rFonts w:ascii="Times New Roman" w:hAnsi="Times New Roman" w:cs="Times New Roman"/>
                <w:sz w:val="24"/>
              </w:rPr>
              <w:t>руктов и действиях с ними.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34">
              <w:rPr>
                <w:rFonts w:ascii="Times New Roman" w:hAnsi="Times New Roman" w:cs="Times New Roman"/>
                <w:b/>
                <w:sz w:val="24"/>
              </w:rPr>
              <w:t>Развитие активной речи</w:t>
            </w:r>
          </w:p>
          <w:p w:rsidR="0089131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F4934">
              <w:rPr>
                <w:rFonts w:ascii="Times New Roman" w:hAnsi="Times New Roman" w:cs="Times New Roman"/>
                <w:sz w:val="24"/>
              </w:rPr>
              <w:t>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</w:t>
            </w:r>
            <w:r w:rsidR="006F7E21">
              <w:rPr>
                <w:rFonts w:ascii="Times New Roman" w:hAnsi="Times New Roman" w:cs="Times New Roman"/>
                <w:sz w:val="24"/>
              </w:rPr>
              <w:t>ё</w:t>
            </w:r>
            <w:r w:rsidRPr="005F4934">
              <w:rPr>
                <w:rFonts w:ascii="Times New Roman" w:hAnsi="Times New Roman" w:cs="Times New Roman"/>
                <w:sz w:val="24"/>
              </w:rPr>
              <w:t>м разыгрывания простых сюжетов со знакомыми предметами, показа картин, отраж</w:t>
            </w:r>
            <w:r>
              <w:rPr>
                <w:rFonts w:ascii="Times New Roman" w:hAnsi="Times New Roman" w:cs="Times New Roman"/>
                <w:sz w:val="24"/>
              </w:rPr>
              <w:t>ающих понятные детям ситуации.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5F4934">
              <w:rPr>
                <w:rFonts w:ascii="Times New Roman" w:hAnsi="Times New Roman" w:cs="Times New Roman"/>
                <w:sz w:val="24"/>
              </w:rPr>
              <w:t xml:space="preserve">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</w:t>
            </w:r>
            <w:r>
              <w:rPr>
                <w:rFonts w:ascii="Times New Roman" w:hAnsi="Times New Roman" w:cs="Times New Roman"/>
                <w:sz w:val="24"/>
              </w:rPr>
              <w:t>в процессе отобразительной игры.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F4934">
              <w:rPr>
                <w:rFonts w:ascii="Times New Roman" w:hAnsi="Times New Roman" w:cs="Times New Roman"/>
                <w:sz w:val="24"/>
              </w:rPr>
              <w:t xml:space="preserve"> процессе наблюдений детей за живыми объектами и движущимся транспортом педагог в любом контакте с ребёнком поддерживает речевую активность, да</w:t>
            </w:r>
            <w:r w:rsidR="006F7E21">
              <w:rPr>
                <w:rFonts w:ascii="Times New Roman" w:hAnsi="Times New Roman" w:cs="Times New Roman"/>
                <w:sz w:val="24"/>
              </w:rPr>
              <w:t>ё</w:t>
            </w:r>
            <w:r w:rsidRPr="005F4934">
              <w:rPr>
                <w:rFonts w:ascii="Times New Roman" w:hAnsi="Times New Roman" w:cs="Times New Roman"/>
                <w:sz w:val="24"/>
              </w:rPr>
              <w:t>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F4934">
              <w:rPr>
                <w:rFonts w:ascii="Times New Roman" w:hAnsi="Times New Roman" w:cs="Times New Roman"/>
                <w:sz w:val="24"/>
              </w:rPr>
              <w:t>о время игр-занятий по рассматриванию предметов, игрушек педагог закрепляет у детей умение обозначать словом объекты и действия, выполнять одноим</w:t>
            </w:r>
            <w:r w:rsidR="006F7E21">
              <w:rPr>
                <w:rFonts w:ascii="Times New Roman" w:hAnsi="Times New Roman" w:cs="Times New Roman"/>
                <w:sz w:val="24"/>
              </w:rPr>
              <w:t>ё</w:t>
            </w:r>
            <w:r w:rsidRPr="005F4934">
              <w:rPr>
                <w:rFonts w:ascii="Times New Roman" w:hAnsi="Times New Roman" w:cs="Times New Roman"/>
                <w:sz w:val="24"/>
              </w:rPr>
              <w:t>нные действия разными игрушками.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5F4934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 xml:space="preserve">воспитание отношения к родному языку как ценности, умения чувствовать красоту языка, стремления говорить красиво (на правильном, </w:t>
            </w:r>
            <w:r w:rsidRPr="005F4934">
              <w:rPr>
                <w:rFonts w:ascii="Times New Roman" w:hAnsi="Times New Roman" w:cs="Times New Roman"/>
                <w:sz w:val="24"/>
              </w:rPr>
              <w:lastRenderedPageBreak/>
              <w:t>богатом, образном языке).</w:t>
            </w:r>
          </w:p>
        </w:tc>
      </w:tr>
    </w:tbl>
    <w:p w:rsidR="00891316" w:rsidRDefault="00891316" w:rsidP="00891316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4658"/>
        <w:gridCol w:w="10128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4673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170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4673" w:type="dxa"/>
          </w:tcPr>
          <w:p w:rsidR="00891316" w:rsidRPr="00327AB5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891316" w:rsidRPr="00327AB5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891316" w:rsidRPr="00327AB5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891316" w:rsidRPr="00327AB5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0170" w:type="dxa"/>
          </w:tcPr>
          <w:p w:rsidR="00891316" w:rsidRPr="00327AB5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27AB5">
              <w:rPr>
                <w:rFonts w:ascii="Times New Roman" w:hAnsi="Times New Roman" w:cs="Times New Roman"/>
                <w:sz w:val="24"/>
              </w:rPr>
              <w:t>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327AB5">
              <w:rPr>
                <w:rFonts w:ascii="Times New Roman" w:hAnsi="Times New Roman" w:cs="Times New Roman"/>
                <w:sz w:val="24"/>
              </w:rPr>
              <w:t>х), на котором взрослый исполнял мелодию.</w:t>
            </w:r>
          </w:p>
          <w:p w:rsidR="00891316" w:rsidRPr="00327AB5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27AB5">
              <w:rPr>
                <w:rFonts w:ascii="Times New Roman" w:hAnsi="Times New Roman" w:cs="Times New Roman"/>
                <w:sz w:val="24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327AB5">
              <w:rPr>
                <w:rFonts w:ascii="Times New Roman" w:hAnsi="Times New Roman" w:cs="Times New Roman"/>
                <w:sz w:val="24"/>
              </w:rPr>
              <w:t>т, зайка прыгает, птичка клю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327AB5">
              <w:rPr>
                <w:rFonts w:ascii="Times New Roman" w:hAnsi="Times New Roman" w:cs="Times New Roman"/>
                <w:sz w:val="24"/>
              </w:rPr>
              <w:t>т).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327AB5">
              <w:rPr>
                <w:rFonts w:ascii="Times New Roman" w:hAnsi="Times New Roman" w:cs="Times New Roman"/>
                <w:sz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0B64C6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становление эстетического, эмоционально-ценностного отношения к окружающему миру для гармонизации внешнего и внутреннего мира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ребёнка;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891316" w:rsidRDefault="00891316" w:rsidP="00891316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3390"/>
        <w:gridCol w:w="11396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0B64C6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создавать условия для развития равновесия и ориентировки в пространстве; поддерживать желание выполнять физические упражнения в паре с педагогом;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укреплять здоровье ребёнка средствами физического воспитания, способствовать усвоению культурно-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гигиенических навыков для приобщения к здоровому образу жизни.</w:t>
            </w:r>
          </w:p>
        </w:tc>
        <w:tc>
          <w:tcPr>
            <w:tcW w:w="11446" w:type="dxa"/>
          </w:tcPr>
          <w:p w:rsidR="00891316" w:rsidRPr="000B64C6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Педагог активизирует двигательную деятельность детей, созда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т эмоционально-положительный настрой, способствует формированию первых культурно-гигиенических навыков.</w:t>
            </w:r>
          </w:p>
          <w:p w:rsidR="00891316" w:rsidRPr="000B64C6" w:rsidRDefault="00891316" w:rsidP="003F75F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64C6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бросание и катание: бросание мяча (диаметр 6-8 см) вниз, вдаль; катание мяча (диаметр 20-25 см) впер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д из исходного положения сидя и стоя;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ползание, лазанье: ползание по прямой на расстояние до 2 метров; подлезание под вер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ходьба: ходьба за педагогом стайкой в прямом направлении;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подъ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м на ступеньки и спуск с них, держась за опору;</w:t>
            </w:r>
          </w:p>
          <w:p w:rsidR="00891316" w:rsidRPr="000B64C6" w:rsidRDefault="00891316" w:rsidP="003F75F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перешагивание через вер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вку, положенную на пол, палку или кубик высотой 5-15-18 см со страховкой.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64C6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упражнения из исходного положения стоя, сидя, л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жа с использованием предметов (погремушки, кубики, платочки и другое) и без них;</w:t>
            </w:r>
          </w:p>
          <w:p w:rsidR="00891316" w:rsidRPr="000B64C6" w:rsidRDefault="00891316" w:rsidP="00EC2EC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 комплекс включаются упражнения: поднимание рук впер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д и опускание, повороты корпуса вправо и влево из положения сидя, наклоны впер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д (положить кубик и поднять его, перегибаясь через вер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вку,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натянутую на высоте 40-45 см), сгибание и разгибание ног, приседание с поддержкой педагога или у опоры.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64C6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B64C6">
              <w:rPr>
                <w:rFonts w:ascii="Times New Roman" w:hAnsi="Times New Roman" w:cs="Times New Roman"/>
                <w:sz w:val="24"/>
              </w:rPr>
              <w:t>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891316" w:rsidRPr="000B64C6" w:rsidRDefault="00891316" w:rsidP="00EC2EC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64C6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B64C6">
              <w:rPr>
                <w:rFonts w:ascii="Times New Roman" w:hAnsi="Times New Roman" w:cs="Times New Roman"/>
                <w:sz w:val="24"/>
              </w:rPr>
              <w:t>едагог помогает осваивать элементарные культурно-гигиенические действия при при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0B64C6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="003F75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 w:rsidR="003F75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891316" w:rsidRDefault="00891316" w:rsidP="00891316">
      <w:pPr>
        <w:rPr>
          <w:b/>
        </w:rPr>
      </w:pPr>
    </w:p>
    <w:p w:rsidR="00EC2ECE" w:rsidRPr="001528EA" w:rsidRDefault="001528EA" w:rsidP="001528EA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</w:t>
      </w:r>
      <w:r w:rsidR="00EC2ECE" w:rsidRPr="001528EA">
        <w:rPr>
          <w:rFonts w:ascii="Times New Roman" w:hAnsi="Times New Roman" w:cs="Times New Roman"/>
          <w:b/>
          <w:sz w:val="28"/>
          <w:szCs w:val="28"/>
        </w:rPr>
        <w:t xml:space="preserve">   Содержание образовательной деятельности в первой младшей группе по образовательным областям</w:t>
      </w:r>
    </w:p>
    <w:p w:rsidR="00EC2ECE" w:rsidRPr="00EC2ECE" w:rsidRDefault="00EC2ECE" w:rsidP="00EC2ECE">
      <w:pPr>
        <w:rPr>
          <w:rFonts w:ascii="Times New Roman" w:eastAsia="Calibri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3364"/>
        <w:gridCol w:w="11196"/>
      </w:tblGrid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EC2ECE" w:rsidRPr="00EC2ECE" w:rsidTr="00EC2ECE">
        <w:tc>
          <w:tcPr>
            <w:tcW w:w="3364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96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3364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поддерживать эмоционально-положительное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состояние детей в период адаптации к ДОО;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игровой опыт ребёнка, помогая детям отражать в игре представления об окружающей действительности;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196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Педагог поддерживает желание детей познакомиться со сверстником, узнать его имя, используя приёмы поощрения и одобрения.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Это предполагает решение задач нескольких направлений воспитания: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EC2ECE" w:rsidRPr="00EC2ECE" w:rsidRDefault="00EC2ECE" w:rsidP="00EC2ECE">
      <w:pPr>
        <w:rPr>
          <w:rFonts w:eastAsia="Calibri" w:cs="Calibri"/>
        </w:rPr>
      </w:pPr>
    </w:p>
    <w:tbl>
      <w:tblPr>
        <w:tblStyle w:val="a7"/>
        <w:tblW w:w="0" w:type="auto"/>
        <w:tblLook w:val="04A0"/>
      </w:tblPr>
      <w:tblGrid>
        <w:gridCol w:w="3681"/>
        <w:gridCol w:w="10879"/>
      </w:tblGrid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Познавательное развитие</w:t>
            </w:r>
          </w:p>
        </w:tc>
      </w:tr>
      <w:tr w:rsidR="00EC2ECE" w:rsidRPr="00EC2ECE" w:rsidTr="00EC2ECE">
        <w:tc>
          <w:tcPr>
            <w:tcW w:w="3681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879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3681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разные виды восприятия: зрительного, слухового, осязательного, вкусового, обонятельного;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наглядно-действенное мышление в процессе решения познавательных практических задач;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использовать один предмет в качестве образца, подбирая пары, группы;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0879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небольших предметов.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трёхместной матрёшки с совмещением рисунка на её частях, закрепляя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понимание детьми слов, обозначающих различный размер предметов, их цвет и форму.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В ходе проведения с детьми дидактических упражнений и игр-занятий формирует обобщённые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Математические представления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Окружающий мир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Природа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животным и растениям.</w:t>
            </w:r>
          </w:p>
        </w:tc>
      </w:tr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EC2ECE" w:rsidRPr="00EC2ECE" w:rsidRDefault="00EC2ECE" w:rsidP="00EC2ECE">
      <w:pPr>
        <w:rPr>
          <w:rFonts w:eastAsia="Calibri" w:cs="Calibri"/>
          <w:b/>
        </w:rPr>
      </w:pPr>
    </w:p>
    <w:tbl>
      <w:tblPr>
        <w:tblStyle w:val="a7"/>
        <w:tblW w:w="0" w:type="auto"/>
        <w:tblLook w:val="04A0"/>
      </w:tblPr>
      <w:tblGrid>
        <w:gridCol w:w="3674"/>
        <w:gridCol w:w="11112"/>
      </w:tblGrid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Речевое развитие</w:t>
            </w:r>
          </w:p>
        </w:tc>
      </w:tr>
      <w:tr w:rsidR="00EC2ECE" w:rsidRPr="00EC2ECE" w:rsidTr="00EC2ECE">
        <w:tc>
          <w:tcPr>
            <w:tcW w:w="3681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3681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Формирование словаря: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понимание речи и активизировать словарь;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упражнять детей в правильном произношении гласных и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согласных звуков, звукоподражаний, отельных слов;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правильное произношение звукоподражательных слов в разном темпе, с разной силой голоса.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у детей умение согласовывать существительные и местоимения с глаголами, составлять фразы из 3-4 слов.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Связная речь: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продолжать развивать у детей умения понимать речь педагога, отвечать на вопросы; 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рассказывать об окружающем в 2-4 предложениях.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у детей умение воспринимать небольшие по объёму потешки, сказки и рассказы с наглядным сопровождением (и без него);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поощрять отклик на ритм и мелодичность стихотворений, потешек; формировать умение в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процессе чтения произведения повторять звуковые жесты;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отвечать на вопросы по содержанию прочитанных произведений;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побуждать рассматривать книги и иллюстрации вместе с педагогом и самостоятельно;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11162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  <w:proofErr w:type="gramEnd"/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Звуковая культура речи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поощряет детей использовать разные по сложности слова, воспроизводить ритм слова,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У детей проявляется эмоциональная непроизвольная выразительность речи.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Грамматический строй речи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четырехсловных предложений.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Связная речь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формирует у детей умения рассказывать в 2-4 предложениях о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нарисованном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Побуждает детей проявлять интерес к общению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Малые формы фольклора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: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«Идёт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ду-ду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, ду-ду, ду-ду!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Сидит ворон на дубу», «Поехали, поехали», «Пошел котик на Торжок...», «Тили-бом!..», «Уж ты, радуга-дуга», «Улитка, улитка...», «Чики, чики, кички...».</w:t>
            </w:r>
            <w:proofErr w:type="gramEnd"/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Русские народные сказки: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«Заюшкина избушка» (обр. О. Капицы), «Как коза избушку построила» (обр. М. А. Булатова), «Кот, петух и лиса» (обр. М. Боголюбской), «Лиса и заяц» (обр. В. Даля), «Маша и медведь» (обр. М. А. Булатова), «Снегурушка и лиса» (обр. А. Н. Толстого).</w:t>
            </w:r>
            <w:proofErr w:type="gramEnd"/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Фольклор народов мира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t>: «В гостях у королевы», «Разговор», англ. нар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есенки (пер. и обр. С. Маршака); «Ой ты заюшка-пострел...», пер. с молд.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И. Токмаковой; «Снегирёк», пер. с нем. В. Викторова, «Три весёлых братца», пер. с нем. Л. Яхнина; «Ты, собачка, не лай...», пер. с молд.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И. Токмаковой; «У солнышка в гостях», словацк. нар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казка (пер. и обр. С. Могилевской и Л. Зориной).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lastRenderedPageBreak/>
              <w:t>Произведения поэтов и писателей России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Поэзия: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Аким Я. Л. «Мама»; Александрова З. Н. «Гули-гули», «Арбуз»; Барто А., Барто П. «Девочка-рёвушка»; Берестов В. Д. «Весёлое лето», «Мишка, мишка, лежебока», «Котёнок», «Воробушки»; Введенский А. И. «Мышка»; Лагздынь Г. Р. «Петушок»; Лермонтов М. Ю. «Спи, младенец...» (из стихотворения «Казачья колыбельная»); Маршак С. Я. «Сказка о глупом мышонке»; Мошковская Э. Э. «Приказ» (в сокр.), «Мчится поезд»;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Пикулева Н. В. «Лисий хвостик», «Надувала кошка шар...»; Плещеев А. Н. «Травка зеленеет...»; Саконская Н. П. «Где мой пальчик?»; Сапгир Г. В. «Кошка»; Хармс Д. И. «Кораблик»; Чуковский К. И. «Путаница».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Проза: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Бианки В. В. «Лис и мышонок»; Калинина Н. Д. «В лесу» (из книги «Летом»), «Про жука», «Как Саша и Алёша пришли в детский сад» (1-2 рассказа по выбору); Павлова Н. М. «Земляничка»; Симбирская Ю. С. «По тропинке, по дорожке»; Сутеев В. Г. «Кто сказал «мяу?», «Под грибом»; Тайц Я. М. «Кубик на кубик», «Впереди всех», «Волк» (рассказы по выбору);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Толстой J1. H. «Три медведя», «Косточка»; Ушинский К. Д. «Васька», «Петушок с семьей», «Уточки» (рассказы по выбору); Чарушин Е. И. «В лесу» (1-3 рассказа по выбору), «Волчишко»; Чуковский К. И. «Мойдодыр».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Биссет Д. «Га-га-га!», пер. с англ. Н. Шерешевской; Дональдсон Д. «Мишка-почтальон», пер. М. Бородицкой; Капутикян С. 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EC2ECE" w:rsidRPr="00EC2ECE" w:rsidRDefault="00EC2ECE" w:rsidP="00EC2ECE">
      <w:pPr>
        <w:rPr>
          <w:rFonts w:eastAsia="Calibri" w:cs="Calibri"/>
          <w:b/>
        </w:rPr>
      </w:pPr>
    </w:p>
    <w:tbl>
      <w:tblPr>
        <w:tblStyle w:val="a7"/>
        <w:tblW w:w="0" w:type="auto"/>
        <w:tblLook w:val="04A0"/>
      </w:tblPr>
      <w:tblGrid>
        <w:gridCol w:w="4237"/>
        <w:gridCol w:w="10549"/>
      </w:tblGrid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Художественно-эстетическое развитие</w:t>
            </w:r>
          </w:p>
        </w:tc>
      </w:tr>
      <w:tr w:rsidR="00EC2ECE" w:rsidRPr="00EC2ECE" w:rsidTr="00EC2ECE">
        <w:tc>
          <w:tcPr>
            <w:tcW w:w="4248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595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4248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развивать у детей художественное восприятие (смотреть, слушать и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испытывать радость) в процессе ознакомления с произведениями музыкального, изобразительного искусства, природой;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познакомить детей с народными игрушками (дымковской, богородской, матрёшкой и другими);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поддерживать интерес к малым формам фольклора (пестушки, заклички, прибаутки);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воспитывать интерес к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изобразительной деятельности (рисованию, лепке) совместно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взрослым и самостоятельно;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положительные эмоции на предложение нарисовать, слепить;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научить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правильно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держать карандаш, кисть;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знакомить детей с деталями (кубик, кирпичик, трёхгранная призма, пластина, цилиндр), с вариантами расположения строительных форм на плоскости;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интерес к конструктивной деятельности, поддерживать желание детей строить самостоятельно.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воспитывать интерес к музыке, желание слушать музыку, подпевать, выполнять простейшие танцевальные движения;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 приобщать к восприятию музыки, соблюдая первоначальные правила: не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мешать соседу вслушиваться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 музыкальное произведение и эмоционально на него реагировать.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пробуждать интерес к театрализованной игре путём первого опыта общения с персонажем (кукла Катя показывает концерт), расширения контактов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взрослым (бабушка приглашает на деревенский двор);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способствовать проявлению самостоятельности, активности в игре с персонажами-игрушками;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умение следить за действиями заводных игрушек, сказочных героев, адекватно реагировать на них;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способствовать формированию навыка перевоплощения в образы сказочных героев;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- создавать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 с художественными материалами;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умение следить за действиями игрушек, сказочных героев, адекватно реагировать на них;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навык перевоплощения детей в образы сказочных героев.</w:t>
            </w:r>
          </w:p>
        </w:tc>
        <w:tc>
          <w:tcPr>
            <w:tcW w:w="10595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Знакомит с народными игрушками: дымковской, богородской, матрёшкой, ванькой-встанькой и другими, соответствующими возрасту детей.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обращает внимание детей на характер игрушек (весёлая, забавная и так далее), их форму, цветовое оформление.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Иллюстрации к книгам: В.Г. Сутеев «Кораблик», «Кто сказал мяу?», «Цыплёнок и Утенок»; Ю. А. Васнецов к книге «Колобок», «Теремок».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Рисование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продолжает развивать у детей художественное восприятие; способствует обогащению их сенсорного опыта путём выделения формы предметов, обведения их по контуру поочерёдно то одной, то другой рукой; побуждает, поощряет и подводит детей к изображению знакомых предметов, предоставляя им свободу выбора.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привлекает внимание детей к изображённым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формы.</w:t>
            </w:r>
            <w:proofErr w:type="gramEnd"/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Лепка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прижимая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их друг к другу (колечко, бараночка, колесо и так далее).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приучает детей класть глину и вылепленные предметы на дощечку или специальную заранее подготовленную клеёнку.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Конструктивная деятельность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 окончании игры приучает убирать всё на место. Знакомит детей с простейшими пластмассовыми конструкторами.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Учит совместно с взрослым конструировать башенки, домики, машины.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Слушание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Слушание: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м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елодия, обр. С. Полонского; «Пляска с платочком», муз. Е. Тиличеевой, сл. И. Грантовской; «Полянка», рус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ар. мелодия, обр. Г. Фрида; «Утро», муз. Г.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Гриневича, сл. С. Прокофьевой.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Рассказы с музыкальными иллюстрациями: «Птички», муз. Г. Фрида; «Праздничная прогулка», муз. А. Александрова.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Пение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Пение: «Баю» (колыбельная), муз. М. Раухвергера; «Белые гуси», муз. М. Красева, сл. М. Клоковой; «Дождик», рус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ар. мелодия, обр. В. Фере;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Игры с пением: «Игра с мишкой», муз. Г. Финаровского; «Кто у нас хороший?», рус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ар. песня.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Музыкально-ритмические движения: «Дождик», муз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Музыкальные забавы: «Из-за леса, из-за гор», Т. Казакова; «Котик и козлик», муз. Ц. Кюи.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Инсценирование песен: «Кошка и котенок», муз. М. Красева, сл. О. Высотской; «Неваляшки», муз. 3. Левиной; Компанейца.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Театрализованная деятельность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пробуждает интерес детей к театрализованной игре, создаёт условия для её проведения.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Знакомит детей с приёмами вождения настольных кукол.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Учит сопровождать движения простой песенкой.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создаёт эмоционально-положительный климат в группе и ДОО для обеспечения у детей чувства комфортности, уюта и защищённости; формирует у детей умение самостоятельной работы детей с художественными материалами.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Формирует навык перевоплощения детей в образы сказочных героев.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EC2ECE" w:rsidRPr="00EC2ECE" w:rsidRDefault="00EC2ECE" w:rsidP="00EC2ECE">
      <w:pPr>
        <w:rPr>
          <w:rFonts w:eastAsia="Calibri" w:cs="Calibri"/>
          <w:b/>
        </w:rPr>
      </w:pPr>
    </w:p>
    <w:tbl>
      <w:tblPr>
        <w:tblStyle w:val="a7"/>
        <w:tblW w:w="0" w:type="auto"/>
        <w:tblLook w:val="04A0"/>
      </w:tblPr>
      <w:tblGrid>
        <w:gridCol w:w="3391"/>
        <w:gridCol w:w="11395"/>
      </w:tblGrid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Физическое развитие</w:t>
            </w:r>
          </w:p>
        </w:tc>
      </w:tr>
      <w:tr w:rsidR="00EC2ECE" w:rsidRPr="00EC2ECE" w:rsidTr="00EC2ECE">
        <w:tc>
          <w:tcPr>
            <w:tcW w:w="3397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3397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психофизические качества, равновесие и ориентировку в пространстве;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поддерживать у детей желание играть в подвижные игры вместе с педагогом в небольших подгруппах;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446" w:type="dxa"/>
          </w:tcPr>
          <w:p w:rsidR="00EC2ECE" w:rsidRPr="00EC2ECE" w:rsidRDefault="00EC2ECE" w:rsidP="00EC2ECE">
            <w:pPr>
              <w:spacing w:before="60"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формирует умение выполнять основные движения, общеразвивающие и музыкально-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ритмические упражнения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Основные движения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прыжки: прыжки на двух ногах на месте (10-15 раз); с продвижением вперёд,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-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подъём без помощи рук на скамейку, удерживая равновесие с положением рук в стороны;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кружение на месте.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двигаться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не наталкиваясь друг на друга, придерживаться определённого направления движения, предлагает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разнообразные упражнения.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Общеразвивающие упражнения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вперёд-назад;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положения стоя и сидя; одновременное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сгибание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и разгибание ног из исходного положения сидя и лежа, поочерёдное поднимание рук и ног из исходного положения лёжа на спине;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музыкально-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ритмические упражнения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другое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, в том числе, сидя на стуле или на скамейке.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Подвижные игры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Создаёт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tab/>
              <w:t>активности, самостоятельности, самоуважения, коммуникабельности, уверенности и других личностных качеств;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EC2ECE" w:rsidRPr="00EC2ECE" w:rsidRDefault="00EC2ECE" w:rsidP="00EC2ECE">
      <w:pPr>
        <w:rPr>
          <w:rFonts w:eastAsia="Calibri" w:cs="Calibri"/>
          <w:b/>
        </w:rPr>
      </w:pPr>
    </w:p>
    <w:p w:rsidR="00EC2ECE" w:rsidRPr="00EC2ECE" w:rsidRDefault="00EC2ECE" w:rsidP="00EC2ECE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2ECE" w:rsidRPr="00EC2ECE" w:rsidRDefault="00EC2ECE" w:rsidP="00EC2EC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C2ECE" w:rsidRPr="003D2C03" w:rsidRDefault="00EC2ECE" w:rsidP="00891316">
      <w:pPr>
        <w:rPr>
          <w:b/>
        </w:rPr>
      </w:pPr>
    </w:p>
    <w:p w:rsid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316" w:rsidRDefault="00891316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316" w:rsidRDefault="00891316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316" w:rsidRDefault="00891316" w:rsidP="00EC2ECE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891316" w:rsidSect="0089131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B6093" w:rsidRDefault="005B6093" w:rsidP="00EC2E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0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EC2ECE" w:rsidRPr="001528EA" w:rsidRDefault="005B6093" w:rsidP="00EC2E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2.2.1</w:t>
      </w:r>
      <w:r w:rsidR="00EC2ECE" w:rsidRPr="001528E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РЕГИОНАЛЬНЫЙ КОМПОНЕНТ</w:t>
      </w: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5943"/>
        <w:gridCol w:w="1798"/>
      </w:tblGrid>
      <w:tr w:rsidR="00FF097A" w:rsidRPr="00FF097A" w:rsidTr="00FF097A">
        <w:trPr>
          <w:trHeight w:val="1786"/>
        </w:trPr>
        <w:tc>
          <w:tcPr>
            <w:tcW w:w="1240" w:type="pct"/>
            <w:vAlign w:val="center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86" w:type="pct"/>
            <w:vAlign w:val="center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направления</w:t>
            </w: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взаимодействия воспитывающих взрослых (воспитателей 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родителей) и детей</w:t>
            </w:r>
          </w:p>
        </w:tc>
      </w:tr>
      <w:tr w:rsidR="00FF097A" w:rsidRPr="00FF097A" w:rsidTr="00FF097A">
        <w:trPr>
          <w:trHeight w:val="251"/>
        </w:trPr>
        <w:tc>
          <w:tcPr>
            <w:tcW w:w="1240" w:type="pct"/>
            <w:vAlign w:val="center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pct"/>
            <w:vAlign w:val="center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97A" w:rsidRPr="00FF097A" w:rsidTr="00FF097A">
        <w:trPr>
          <w:trHeight w:val="2316"/>
        </w:trPr>
        <w:tc>
          <w:tcPr>
            <w:tcW w:w="1240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родного края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Природные зоны и памятники природы родного края</w:t>
            </w:r>
            <w:proofErr w:type="gramStart"/>
            <w:r w:rsidRPr="00FF09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</w:t>
            </w:r>
            <w:proofErr w:type="gramEnd"/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заимодействие со специалистами учреждений культуры (дом культуры, библиотеки) .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зменения в растительном и животном мире, происходящие в разные времена года.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о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э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колого-краеведческие проблемы посёлка, края. 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риродоохранная деятельность</w:t>
            </w: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Проекты, литературные гостиные, клубы для детей 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и взрослых, конференции, маршруты выходного дня</w:t>
            </w:r>
          </w:p>
        </w:tc>
      </w:tr>
      <w:tr w:rsidR="00FF097A" w:rsidRPr="00FF097A" w:rsidTr="00FF097A">
        <w:trPr>
          <w:trHeight w:val="2051"/>
        </w:trPr>
        <w:tc>
          <w:tcPr>
            <w:tcW w:w="1240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и культура родного края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Историческое прошлое родного посёлка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ультурно-исторические объекты (старинные строения, библиотеки, памятники</w:t>
            </w:r>
            <w:proofErr w:type="gramStart"/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созидательное и боевое прошлое, традиции, легенды края. 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совместно с родителями и специалистами образовательных маршрутов выходного дня к историческим, памятным местам посёлка, с посещением учреждений культуры. Мероприятия, проводимые в посёлке; происходящие события</w:t>
            </w: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Проекты, литературные гостиные, клубы для детей 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и взрослых, конференции, маршруты выходного дня</w:t>
            </w:r>
          </w:p>
        </w:tc>
      </w:tr>
      <w:tr w:rsidR="00FF097A" w:rsidRPr="00FF097A" w:rsidTr="00FF097A">
        <w:trPr>
          <w:trHeight w:val="1033"/>
        </w:trPr>
        <w:tc>
          <w:tcPr>
            <w:tcW w:w="1240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родного края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В области изобразительного искусства: Помощь педагогов и специалистов в познании изобразительного искусства родного края. Организация выставок, оформление помещений к праздникам, создание </w:t>
            </w:r>
            <w:proofErr w:type="gramStart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дизайн-проектов</w:t>
            </w:r>
            <w:proofErr w:type="gramEnd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по оформлению территории детского сада и др.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В области архитектуры</w:t>
            </w: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: Культурные постройки разных исторических периодов. Архитектурный облик посёлка  в прошлом и настоящем. Архитектура родного посёлка</w:t>
            </w:r>
            <w:proofErr w:type="gramStart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;</w:t>
            </w:r>
            <w:proofErr w:type="gramEnd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профессии архитектора, строителя.</w:t>
            </w:r>
            <w:bookmarkStart w:id="1" w:name="_Toc389832306"/>
            <w:bookmarkStart w:id="2" w:name="_Toc390680061"/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80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В области музыки:</w:t>
            </w: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Музыкальные традиции региона, современные тенденции развития музыкального искусства. Познание </w:t>
            </w:r>
            <w:bookmarkEnd w:id="1"/>
            <w:bookmarkEnd w:id="2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музыкального наследия родного края, фольклёромом, творчеством  взрослых  и  детских  музыкальной школы, прослушивание записей, просмотр видеофильмов, посещение концертов, значимость творческого труда музыкантов – композиторов и исполнителей. 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52" w:lineRule="auto"/>
              <w:ind w:right="-5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bookmarkStart w:id="3" w:name="_Toc389832307"/>
            <w:bookmarkStart w:id="4" w:name="_Toc390680062"/>
            <w:r w:rsidRPr="00FF097A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В области литературы:</w:t>
            </w: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Домашнее чтение. Стихи местных авторов. Формирование читательского интереса, художественного вкуса. Выявление </w:t>
            </w: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художественно-речевых способностей детей. Разнообразные формы художественного вариативного семейного/родительского образования</w:t>
            </w:r>
            <w:bookmarkEnd w:id="3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  <w:bookmarkEnd w:id="4"/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80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Проекты, литературные гостиные, клубы для детей и взрослых, конференции, маршруты выходного дня, семейные праздники, развлечения</w:t>
            </w:r>
          </w:p>
        </w:tc>
      </w:tr>
    </w:tbl>
    <w:p w:rsidR="00FF097A" w:rsidRPr="00FF097A" w:rsidRDefault="005B6093" w:rsidP="005B6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2.2.2</w:t>
      </w:r>
      <w:r w:rsidR="00FF097A" w:rsidRPr="00FF097A">
        <w:rPr>
          <w:rFonts w:ascii="Times New Roman" w:eastAsia="Times New Roman" w:hAnsi="Times New Roman" w:cs="Times New Roman"/>
          <w:b/>
          <w:sz w:val="28"/>
        </w:rPr>
        <w:t>Образовательные ресурсы ДОУ для организации сетевого взаимодействия: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- Администрация  п. Волот (знакомство с работой людей, управляющих жизнью поселка; приобретение опыта решения какой-либо проблемы, важной для детей).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>- МАОУ СОШ п. Волот (использование ресурсов школы, знакомство с работой людей, опыт посещения школы будущими первоклассниками, общие спортивные и интеллектуальные мероприятия).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Детская библиотека (снабжение детской литературой для приобретения читательского опыта; тематические подборки литературы к проектной деятельности; авторские подборки литературы детских писателей; развлекательные  мероприятия).                                                                                                                                                     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МБОУДОД «Волотовская детская школа искусств» (поддержка способных детей, знакомство с работой людей, увлечениями детей; опыт посещения выставок).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- Районный дом культуры (участие в праздниках народного календаря, использование ресурсов ДК, знакомство с работой людей, поддержка способных детей).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Стадион (использование ресурсов для занятий спортом).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- Памятник Героям народной войны (знакомство с историей поселка, воспитание     патриотических чувств).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Спортивный комплекс (расширение кругозора детей; знакомство с работой людей; воспитание привычки к здоровому образу жизни).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- Железная дорога (знакомство с историей родного края).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- МЧС (знакомство с трудом взрослых, воспитание личностных качеств воспитанников)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F097A">
        <w:rPr>
          <w:rFonts w:ascii="Times New Roman" w:eastAsia="Times New Roman" w:hAnsi="Times New Roman" w:cs="Times New Roman"/>
          <w:sz w:val="20"/>
          <w:szCs w:val="16"/>
        </w:rPr>
        <w:t xml:space="preserve">                          </w:t>
      </w:r>
      <w:r w:rsidRPr="00FF097A">
        <w:rPr>
          <w:rFonts w:ascii="Times New Roman" w:eastAsia="Times New Roman" w:hAnsi="Times New Roman" w:cs="Times New Roman"/>
          <w:b/>
          <w:sz w:val="28"/>
        </w:rPr>
        <w:t xml:space="preserve">Природно-географические ресурсы: 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Парк, река, луг (знакомство с объектами природы, формирование основ экологической культуры).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FF097A">
        <w:rPr>
          <w:rFonts w:ascii="Times New Roman" w:eastAsia="Times New Roman" w:hAnsi="Times New Roman" w:cs="Times New Roman"/>
          <w:b/>
          <w:sz w:val="28"/>
        </w:rPr>
        <w:t xml:space="preserve"> Архитектурные ресурсы: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Здания и сооружения – жилые дома (деревянные, каменные; одноэтажные многоэтажные); административные здания, магазины и пр., церковь (знакомство с архитектурными сооружениями родного края).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159" w:rsidRPr="00FF097A" w:rsidRDefault="005B6093" w:rsidP="0015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52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159" w:rsidRPr="00FF097A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FF097A">
        <w:rPr>
          <w:rFonts w:ascii="Times New Roman" w:hAnsi="Times New Roman" w:cs="Times New Roman"/>
          <w:b/>
          <w:sz w:val="28"/>
          <w:szCs w:val="28"/>
        </w:rPr>
        <w:t>рабочей программы обучения детей 1,5</w:t>
      </w:r>
      <w:r w:rsidR="00F33B44" w:rsidRPr="00FF097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387A" w:rsidRPr="00FF097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Pr="00650C52" w:rsidRDefault="00650C52" w:rsidP="00650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</w:t>
      </w:r>
      <w:r w:rsidR="0044387A" w:rsidRPr="00650C52">
        <w:rPr>
          <w:rFonts w:ascii="Times New Roman" w:hAnsi="Times New Roman" w:cs="Times New Roman"/>
          <w:b/>
          <w:sz w:val="28"/>
          <w:szCs w:val="28"/>
        </w:rPr>
        <w:t>Формы работы с детьми раннего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етей. </w:t>
      </w:r>
      <w:r w:rsidR="0044387A" w:rsidRPr="00891316">
        <w:rPr>
          <w:rFonts w:ascii="Times New Roman" w:hAnsi="Times New Roman" w:cs="Times New Roman"/>
          <w:sz w:val="28"/>
          <w:szCs w:val="28"/>
        </w:rPr>
        <w:t>В</w:t>
      </w:r>
      <w:r w:rsidR="006F1159" w:rsidRPr="00891316">
        <w:rPr>
          <w:rFonts w:ascii="Times New Roman" w:hAnsi="Times New Roman" w:cs="Times New Roman"/>
          <w:sz w:val="28"/>
          <w:szCs w:val="28"/>
        </w:rPr>
        <w:t xml:space="preserve"> </w:t>
      </w:r>
      <w:r w:rsidR="0044387A" w:rsidRPr="00891316">
        <w:rPr>
          <w:rFonts w:ascii="Times New Roman" w:hAnsi="Times New Roman" w:cs="Times New Roman"/>
          <w:sz w:val="28"/>
          <w:szCs w:val="28"/>
        </w:rPr>
        <w:t>раннем возрасте это</w:t>
      </w:r>
      <w:r w:rsidR="006F1159" w:rsidRPr="00891316">
        <w:rPr>
          <w:rFonts w:ascii="Times New Roman" w:hAnsi="Times New Roman" w:cs="Times New Roman"/>
          <w:sz w:val="28"/>
          <w:szCs w:val="28"/>
        </w:rPr>
        <w:t>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предметная деятельность (орудийно-предметные действия - ест ложкой, пь</w:t>
      </w:r>
      <w:r w:rsidR="00D01D7A">
        <w:rPr>
          <w:rFonts w:ascii="Times New Roman" w:hAnsi="Times New Roman" w:cs="Times New Roman"/>
          <w:sz w:val="28"/>
          <w:szCs w:val="28"/>
        </w:rPr>
        <w:t>ё</w:t>
      </w:r>
      <w:r w:rsidR="006F1159" w:rsidRPr="008C5859">
        <w:rPr>
          <w:rFonts w:ascii="Times New Roman" w:hAnsi="Times New Roman" w:cs="Times New Roman"/>
          <w:sz w:val="28"/>
          <w:szCs w:val="28"/>
        </w:rPr>
        <w:t>т из кружки и другое);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7A" w:rsidRPr="00650C52" w:rsidRDefault="00650C52" w:rsidP="00650C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</w:t>
      </w:r>
      <w:r w:rsidR="006F1159" w:rsidRPr="00650C52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650C52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="0044387A"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650C5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1528EA">
        <w:rPr>
          <w:rFonts w:ascii="Times New Roman" w:hAnsi="Times New Roman" w:cs="Times New Roman"/>
          <w:b/>
          <w:sz w:val="28"/>
          <w:szCs w:val="28"/>
        </w:rPr>
        <w:t>.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48115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</w:t>
      </w:r>
      <w:r w:rsidR="003B50F9">
        <w:rPr>
          <w:rFonts w:ascii="Times New Roman" w:hAnsi="Times New Roman" w:cs="Times New Roman"/>
          <w:sz w:val="28"/>
          <w:szCs w:val="28"/>
        </w:rPr>
        <w:t>,</w:t>
      </w:r>
      <w:r w:rsidRPr="008C5859">
        <w:rPr>
          <w:rFonts w:ascii="Times New Roman" w:hAnsi="Times New Roman" w:cs="Times New Roman"/>
          <w:sz w:val="28"/>
          <w:szCs w:val="28"/>
        </w:rPr>
        <w:t xml:space="preserve">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91289" w:rsidRPr="008C5859" w:rsidRDefault="0019128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650C52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1528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0293"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3B50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1289"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="00191289"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7A1A85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непосредственное общение с каждым реб</w:t>
      </w:r>
      <w:r w:rsidR="007A1A85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7A1A85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FF097A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tbl>
      <w:tblPr>
        <w:tblStyle w:val="a7"/>
        <w:tblW w:w="0" w:type="auto"/>
        <w:tblLook w:val="04A0"/>
      </w:tblPr>
      <w:tblGrid>
        <w:gridCol w:w="4503"/>
        <w:gridCol w:w="1701"/>
        <w:gridCol w:w="1842"/>
      </w:tblGrid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1г.6м.-2 года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2-3 года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2057"/>
              </w:tabs>
              <w:autoSpaceDE w:val="0"/>
              <w:autoSpaceDN w:val="0"/>
              <w:ind w:left="102"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Утренний прием детей, игры, самостоятельная</w:t>
            </w:r>
            <w:r w:rsidRPr="00FF097A">
              <w:rPr>
                <w:rFonts w:ascii="Times New Roman" w:eastAsia="Times New Roman" w:hAnsi="Times New Roman" w:cs="Times New Roman"/>
                <w:color w:val="000000"/>
              </w:rPr>
              <w:tab/>
              <w:t>деятельность, утренняя гимнастика (не менее 10 минут)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7.30 -8.30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7.30 -8.30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8.30-8.50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8.30-8.50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8.50 -9.00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8.50 -9.00</w:t>
            </w:r>
          </w:p>
        </w:tc>
      </w:tr>
      <w:tr w:rsidR="00FF097A" w:rsidRPr="00FF097A" w:rsidTr="005B6093">
        <w:trPr>
          <w:trHeight w:val="810"/>
        </w:trPr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9.00- 9.30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9.00 – 9.30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916"/>
                <w:tab w:val="left" w:pos="1800"/>
                <w:tab w:val="left" w:pos="2245"/>
                <w:tab w:val="left" w:pos="3935"/>
                <w:tab w:val="left" w:pos="5584"/>
                <w:tab w:val="left" w:pos="7216"/>
              </w:tabs>
              <w:autoSpaceDE w:val="0"/>
              <w:autoSpaceDN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58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Подготовка к  прогулке, прогулка,</w:t>
            </w:r>
          </w:p>
          <w:p w:rsidR="00FF097A" w:rsidRPr="00FF097A" w:rsidRDefault="00FF097A" w:rsidP="00FF097A">
            <w:pPr>
              <w:widowControl w:val="0"/>
              <w:tabs>
                <w:tab w:val="left" w:pos="916"/>
                <w:tab w:val="left" w:pos="1800"/>
                <w:tab w:val="left" w:pos="2245"/>
                <w:tab w:val="left" w:pos="3935"/>
                <w:tab w:val="left" w:pos="5584"/>
                <w:tab w:val="left" w:pos="7216"/>
              </w:tabs>
              <w:autoSpaceDE w:val="0"/>
              <w:autoSpaceDN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</w:rPr>
              <w:br w:type="column"/>
            </w: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прогулки.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9.40-11.30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9.40-11.30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11.30.12.10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11.30-12.10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1666"/>
                <w:tab w:val="left" w:pos="2273"/>
                <w:tab w:val="left" w:pos="3052"/>
              </w:tabs>
              <w:autoSpaceDE w:val="0"/>
              <w:autoSpaceDN w:val="0"/>
              <w:ind w:left="102" w:right="-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Подготовка ко</w:t>
            </w:r>
            <w:r w:rsidRPr="00FF097A">
              <w:rPr>
                <w:rFonts w:ascii="Times New Roman" w:eastAsia="Times New Roman" w:hAnsi="Times New Roman" w:cs="Times New Roman"/>
                <w:color w:val="000000"/>
              </w:rPr>
              <w:tab/>
              <w:t>сну,</w:t>
            </w:r>
            <w:r w:rsidRPr="00FF097A">
              <w:rPr>
                <w:rFonts w:ascii="Times New Roman" w:eastAsia="Times New Roman" w:hAnsi="Times New Roman" w:cs="Times New Roman"/>
                <w:color w:val="000000"/>
              </w:rPr>
              <w:tab/>
              <w:t>сон, постепенный      подъем детей, закаливающие процедуры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12.10-15.20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12.10-15.20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Самостоятельная и совместная деятельность, работа кружков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15.20-15.45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15.20-15.50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1829"/>
                <w:tab w:val="left" w:pos="2479"/>
              </w:tabs>
              <w:autoSpaceDE w:val="0"/>
              <w:autoSpaceDN w:val="0"/>
              <w:ind w:left="102"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15.45-16.00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15.50-16.00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1829"/>
                <w:tab w:val="left" w:pos="2479"/>
              </w:tabs>
              <w:autoSpaceDE w:val="0"/>
              <w:autoSpaceDN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           самостоятельная деятельность                        детей, уход детей домой.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16.00-17.30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15.50-16.00</w:t>
            </w:r>
          </w:p>
        </w:tc>
      </w:tr>
    </w:tbl>
    <w:p w:rsidR="00FF097A" w:rsidRPr="008C5859" w:rsidRDefault="00FF097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2B1" w:rsidRDefault="000872B1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2B1" w:rsidRDefault="000872B1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DD" w:rsidRPr="00E70ADE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lastRenderedPageBreak/>
        <w:t xml:space="preserve">3.3. Примерное распределение тем в течение года </w:t>
      </w:r>
      <w:r w:rsidRPr="000C52BB">
        <w:rPr>
          <w:rFonts w:ascii="Times New Roman" w:hAnsi="Times New Roman"/>
          <w:b/>
          <w:sz w:val="28"/>
          <w:szCs w:val="28"/>
        </w:rPr>
        <w:t>во</w:t>
      </w:r>
      <w:r w:rsidRPr="00891316">
        <w:rPr>
          <w:rFonts w:ascii="Times New Roman" w:hAnsi="Times New Roman"/>
          <w:b/>
          <w:sz w:val="28"/>
          <w:szCs w:val="28"/>
        </w:rPr>
        <w:t xml:space="preserve"> второй группе раннего возраста (1,5-2 года)</w:t>
      </w:r>
    </w:p>
    <w:p w:rsidR="006905DD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Сентябрь: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«Давайте познакомимся»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«Вот и 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«Наша группа»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«Наши любимые игрушки»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Октябрь: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«Осенние деньки»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«Овощи на грядке»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«Фруктовая корзинка»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«Дары леса»</w:t>
      </w: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Ноябрь: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«У бабушки в деревне»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«Животные рядом с нами»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«Кто с нами рядом живёт»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«В гостях у Петушка»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Декабрь: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«Путешествие в лес»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«В гости к лесным жителям»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«Мишуткины друзья»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«Праздник ёлочки»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Январь: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«Зимние деньки»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«Зимние игры»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«Природа зимой»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«Учимся дружить»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Февраль: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«Наш друг Грузовичок»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«Обувь и одежда»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«Дружная семья»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«В гости к Федоре»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Март: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«Маму поздравляем»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«У матрёшек в гостях»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«Природа весной»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«Птицы прилетели»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lastRenderedPageBreak/>
        <w:t>Апрель: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«Весенние деньки»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«Явления природы»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«Ладушки-ладушки»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«Добрая неделя»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Май: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«Каша вкусная дымится»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«Кто что ест»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«Весёлые игрушки»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«Разноцветная неделя»</w:t>
      </w:r>
    </w:p>
    <w:p w:rsid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2BB" w:rsidRDefault="000C52BB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2BB" w:rsidRPr="00891316" w:rsidRDefault="000C52BB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Июнь: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«В гостях у Солнышка»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«Сказочная неделя»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«Бабочка-красавица»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«Вот какие наши игрушки»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Июль: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«Летние деньки»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«Игры с песком и водой»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«Почемучка»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«Наши куклы»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Август: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«Учимся играть»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«Мы умеем дружить»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«Ходим в детский сад»</w:t>
      </w:r>
    </w:p>
    <w:p w:rsidR="008C5859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«Мы стали старше»</w:t>
      </w:r>
    </w:p>
    <w:p w:rsidR="00FF097A" w:rsidRPr="00FF097A" w:rsidRDefault="00FF097A" w:rsidP="00FF0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97A">
        <w:rPr>
          <w:rFonts w:ascii="Times New Roman" w:hAnsi="Times New Roman" w:cs="Times New Roman"/>
          <w:b/>
          <w:sz w:val="28"/>
          <w:szCs w:val="28"/>
        </w:rPr>
        <w:t>Примерное распределение тем в течение года</w:t>
      </w:r>
    </w:p>
    <w:p w:rsidR="00FF097A" w:rsidRPr="00FF097A" w:rsidRDefault="00FF097A" w:rsidP="00FF0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97A">
        <w:rPr>
          <w:rFonts w:ascii="Times New Roman" w:hAnsi="Times New Roman" w:cs="Times New Roman"/>
          <w:b/>
          <w:sz w:val="28"/>
          <w:szCs w:val="28"/>
        </w:rPr>
        <w:t>в первой младшей группе (2-3 года)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 xml:space="preserve">* Темы для обсуждения с детьми, рекомендованные Федеральной программой воспитания 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и рабочей программой воспитания детей 2-3 лет в форме тематических дней и недель.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 xml:space="preserve">** Темы для обсуждения с детьми, рекомендованные Федеральной программой 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 xml:space="preserve">воспитания и рабочей программой воспитания детей 2-3 лет в форме воспитывающих 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игровых ситуаций, развивающего общения, проблемных ситуаций.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Сентябрь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сентября: 1 сентября – День знаний**.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«Мы пришли в детский сад»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lastRenderedPageBreak/>
        <w:t>2. Тематическая неделя «Весело у нас в саду»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«Фруктовый сад»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«Собираем урожай»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Октябрь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097A">
        <w:rPr>
          <w:rFonts w:ascii="Times New Roman" w:hAnsi="Times New Roman" w:cs="Times New Roman"/>
          <w:sz w:val="28"/>
          <w:szCs w:val="28"/>
        </w:rPr>
        <w:t xml:space="preserve">Даты октября:1 октября – Международный день пожилых людей**, День отца (третье </w:t>
      </w:r>
      <w:proofErr w:type="gramEnd"/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воскресенье месяца)**.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«Кто живёт в лесу»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«Бабушкино подворье»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«Золотая осень»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«У нас в квартире мебель»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Ноябрь</w:t>
      </w:r>
    </w:p>
    <w:p w:rsidR="000C52BB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ноября: День матери (последнее воскресенье месяца)*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«Наша улица»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«Знакомство с посудой»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«Наши игрушки»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«На дороге»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Декабрь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декабря: 31 декабря – Новый год*.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«Одежда и обувь»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«Мамины сказки»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«Новогодние забавы»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«Праздник ёлки»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Январь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«Повторение материала»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«Вот как мы играем»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«Зимние загадки»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«Музыка и фольклор»*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Февраль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февраля: 23 февраля – День защитника Отечества**.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«Мы играем»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«Мы – помощники»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«Книжка-малышка»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«Семья»*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Март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марта: 8 марта – Международный женский день*.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«Мамин день»*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«Весёлый Петрушка»*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 xml:space="preserve">3. Тематическая неделя «Растём </w:t>
      </w:r>
      <w:proofErr w:type="gramStart"/>
      <w:r w:rsidRPr="00FF097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FF097A">
        <w:rPr>
          <w:rFonts w:ascii="Times New Roman" w:hAnsi="Times New Roman" w:cs="Times New Roman"/>
          <w:sz w:val="28"/>
          <w:szCs w:val="28"/>
        </w:rPr>
        <w:t>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«Весна идёт»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Апрель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«Мир вокруг, растения»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«Дружные ребята»*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«Мой дом»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«Мир вокруг, насекомые»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«Мир вокруг, птицы»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«Фрукты и овощи»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«Я в мире человек»*</w:t>
      </w:r>
    </w:p>
    <w:p w:rsidR="000C52BB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«Разноцветный мир</w:t>
      </w:r>
      <w:r w:rsidR="001528EA">
        <w:rPr>
          <w:rFonts w:ascii="Times New Roman" w:hAnsi="Times New Roman" w:cs="Times New Roman"/>
          <w:sz w:val="28"/>
          <w:szCs w:val="28"/>
        </w:rPr>
        <w:t>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Июнь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июня: 1 июня – День защиты детей**.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«Любимые игры»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«Лесные птицы и звери»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«Мир природы»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«Мы – друзья»*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Июль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июля: 8 июля – День семьи, любви и верности**.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«Мир домашних животных»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«По тропинкам сказок»*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«Игралочка»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«Летняя пора»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Август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«Дорожная азбука»*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«Мама, папа, я»*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«Мы уже большие»</w:t>
      </w:r>
    </w:p>
    <w:p w:rsidR="00FF097A" w:rsidRPr="00891316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«Закрепление материала</w:t>
      </w:r>
    </w:p>
    <w:p w:rsidR="00581D90" w:rsidRPr="003C2512" w:rsidRDefault="006905DD" w:rsidP="005B60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C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891316" w:rsidRPr="003C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C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Особенности </w:t>
      </w:r>
      <w:r w:rsidRPr="003C25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в Организации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должна обеспечивать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реализацию федеральной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образовательной программы.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Основные характеристики развивающей предметно-пространственной среды в ОУ:                        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среды, что предполагает: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воспитанников всех помещений организации, где осуществляется образовательный процесс.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свободный доступ воспитанников к играм, игрушкам, материалам, пособиям, обеспечивающих все основные виды деятельности.                                                                                        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среды 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                                  Предметно-пространственная среда обеспечивает возможность реализации разных видов детской активности: игровой, коммуникативной,    познавательно-исследовательской,    двигательной,    конструирования, восприятия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произведений   словесного,   музыкального   и   изобразительного   творчества, продуктивной деятельности и пр. в соответствии с потребностями каждого возрастного этапа детей.                                                                                 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выполнения этой задачи РППС соответствует следующим принципам ее построения:                1)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содержательно-насыщенной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 оздоровительное  оборудование,  которые  позволяют  обеспечить  игровую, познавательную, исследовательскую и творческую активность  всех категорий детей; экспериментирование с материалами, доступными детям; 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 соревнованиях;                                                             2)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трансформируемой –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изменений РППС в зависимости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образовательной ситуации, в том числе меняющихся интересов, мотивов и возможностей детей; 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3) полифункциональной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разнообразного использования составляющих РППС (например, детской мебели, матов, ширм, в том числе природных материалов) в разных видах детской активности;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4) доступной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свободный доступ воспитанников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                                                                                5)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безопасной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элементы РППС соответствуют требованиям по обеспечению надежности и безопасность их использования.      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организуется так, что каждый ребенок имеет возможность свободно заниматься любимым делом. Размещение оборудования по центрам активности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                              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 - магниты, увеличительные стекла, пружинки, весы, мензурки; большой выбор природных материалов для изучения, экспериментирования, составления коллекций.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Развитию познавательного интереса      также способствует использование в работе компьютерно-технического оборудования для демонстрации детям познавательных, художественных, мультипликационных фильмов, литературных, музыкальных произведений, выполнения индивидуальных и групповых заданий. 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Имеются материалы, учитывающие интересы мальчиков и девочек, как в труде, так и в игре. Для мальчиков имеются центры технической игрушки, игрушечные  инструменты для ремонта машин, детали различного обмундирования. Для девочек созданы центры ряжения, в котором подобраны  предметы женской одежды, украшения, накидки, банты, сумочки, бусы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развития игровой деятельности созданы центры игры, в которых важное место отводится сюжетно-ролевой игре.                                                                                                                     Имеются предметы – заместители - веревки, коробочки, проволока, колеса, ленточки, которые творчески используются для решения различных игровых проблем. Так же имеются в оснащении возрастных групп предметы, стимулирующие развитие широких социальных интересов и познавательной активности детей. Это детские энциклопедии, иллюстрированные издания о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животном и растительном мире планеты, о жизни людей разных стран, детские журналы, альбомы, проспекты, буклеты.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предметная среда - основное средство формирования личности ребенка и является источником его знаний и социального опыта.                                                                             Среда, окружающая детей в детском саду, обеспечивает безопасность  жизни, способствует  укреплению здоровья и закаливанию организма каждого их них.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создании среды используется принцип интеграции образовательных областей, способствующий формированию единой предметно-пространственной среды: для всестороннего развития ребенка организуются несколько предметно-развивающих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создании среды учитывается: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выполняет образовательную, развивающую, воспитывающую, стимулирующую, организованную, коммуникативную функции. Но самое главное – она  работает  на развитие самостоятельности и самодеятельности ребенка.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и вариативное использование пространства. Среда служит удовлетворению потребностей и интересов ребенка.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дизайн предметов ориентирована на безопасность и возраст детей.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декора легко сменяемые.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 предусмотрены условия для детской экспериментальной деятельности.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предметной среды учитываются 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развивающего пространства учитывается ведущая роль игровой деятельности.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группы меняется в зависимости от возрастных особенностей детей, периода обучения, образовательной ситуации.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 и обновляется, приспосабливая к новообразованиям определенного возраста.                                     </w:t>
      </w:r>
    </w:p>
    <w:p w:rsidR="005B6093" w:rsidRPr="00581D90" w:rsidRDefault="005B6093" w:rsidP="005B60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создавая предметно-развивающую среду любой возрастной группы в ОУ, мы учитываем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                                                                                                                                   </w:t>
      </w:r>
    </w:p>
    <w:p w:rsidR="008C5859" w:rsidRPr="00581D90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1D90" w:rsidRPr="005B6093" w:rsidRDefault="006905DD" w:rsidP="005B60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891316" w:rsidRPr="005B6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B6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Материально-техническое обеспечение образовательного процесса во второй группе раннего возраста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созданы  необходимые условия для организации и проведения образовательного процесса.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движения и здоровья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бассейн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езиновые и набивные мячи,каталки,обручи,мягкие модули,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палки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орожки массажные (для профилактики плоскостопия),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скамейка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имнастический мат,кольцеброс,мешочки для метания,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имнастическая лесенка-стремянка.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сенсорики и мелкой моторики: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пластмассовые, деревянные, напольные),разные виды вкладышей, матрешка,неваляшки,шнуровки,наборы для нанизывания,пазлы,разрезные картинки,наборы для навинчивания,дидактические игры ( «Прищепки», «закрой окошко» и др.),мозаики,юла,механические заводные игрушки,пристягалочки, пластмассовые разрезные овощи.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«Маленькие строители»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конструкторов (плассмасовые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ерявянные,ЛЕГО),схемы построек,разные виды машин, наборы «Автослесарь», «Строитель»,бизиборды, коробка с бросовым материалом,фигурки для обыгрывания построек.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сюжетно-ролевой игры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кукольная мебель: стол, стулья , кровать , диванчик, шкафчик для кукольного белья, кухонная плита..Игрушечная посуда: набор чайной посуды (крупной и средней), набор кухонной и столовой посуды (крупной и средней), миски (тазики) , ведерки..Куклы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оляска для кукол .Атрибуты для игр «Магазин», «Больница», «Семья», «Парикмахерская» и т.д.Различные атрибуты для ряженья: шляпы, очки, шали, юбки, плащ-накидки и т.п.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Центр театрализованной и музыкальной деятельности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масок сказочных животных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и птицы, объемные и плоскостные на подставках. Различные виды театра. Костюмы, маски, атрибуты для разыгрывания сказок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Ширма. Фланелеграф. Звучащие инструменты: металлофон, барабан, погремушки, игрушки-пищалки, бубен, молоточки. Телевизор,DVD-плеер, пластиковые прозрачные емкости с разными наполнителями: горохом, желудями, камешками и другие нетрадиционные музыкальные инструменты. Карточки с картинками. DVD-диски с мультфильмами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узыкой.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воды и песка: 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с углублениями для воды и песка. Природный материал: песок, вода, глина, камешки, ракушки, деревяшки, различные плоды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мкости разной вместимости, ложки, лопатки, палочки, воронки, сито, игрушки резиновые и пластмассовые для игр с водой,зеркальце ,лупы, «волшебные» очки – цветные «стеклышки» (из пластмассы).Картинки схемы,зарисовки.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книги: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по программе, любимые книжки детей, книжки-малышки, книжки-игрушки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льбомы для рассматривания: «Профессии», «Времена года», «Детский сад» и т.д.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познания: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по развитию речи и познавательной деятельности.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аборы предметных картинок для последовательной группировки по разным признакам (назначению и т.п.).Серии из 3-4 картинок для установления последовательности событий (сказки, социобытовые ситуации).Серии из 4 картинок: части суток (деятельность людей ближайшего окружения)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ерии из 4 картинок: времена года (природа и сезонная деятельность людей).Сюжетные картинки крупного формата (с различной тематикой, близкой ребенку, - сказочной, социобытовой)..Игрушки и тренажеры для воспитания правильного физиологического дыхания.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859" w:rsidRPr="00581D90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4B68" w:rsidRPr="00164B68" w:rsidRDefault="006905DD" w:rsidP="00164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68">
        <w:rPr>
          <w:rFonts w:ascii="Times New Roman" w:hAnsi="Times New Roman" w:cs="Times New Roman"/>
          <w:b/>
          <w:sz w:val="28"/>
          <w:szCs w:val="28"/>
        </w:rPr>
        <w:t>3.</w:t>
      </w:r>
      <w:r w:rsidR="00891316" w:rsidRPr="00164B68">
        <w:rPr>
          <w:rFonts w:ascii="Times New Roman" w:hAnsi="Times New Roman" w:cs="Times New Roman"/>
          <w:b/>
          <w:sz w:val="28"/>
          <w:szCs w:val="28"/>
        </w:rPr>
        <w:t>6</w:t>
      </w:r>
      <w:r w:rsidRPr="00164B68">
        <w:rPr>
          <w:rFonts w:ascii="Times New Roman" w:hAnsi="Times New Roman" w:cs="Times New Roman"/>
          <w:b/>
          <w:sz w:val="28"/>
          <w:szCs w:val="28"/>
        </w:rPr>
        <w:t>. Перечень методических пособий, обеспечивающих реализацию образовательной деятельности во второй группе раннего возраста</w:t>
      </w:r>
      <w:r w:rsidR="00164B68" w:rsidRPr="00164B68">
        <w:t xml:space="preserve">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1. Инновационная программа дошкольного образования «От рождения до школы», 6-е издание, под ред. Н. Е. Вераксы, Т. С. Комаровой, Э. М. Дорофеевой, издательство Мозаика-Синтез, Москва, 2020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2. Интеграция в системе воспитательно-образовательной работы детского сада, Т. С. Комарова, М. Б. Зацепина, издательство Мозаика-Синтез, М. 2010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3. Богуславская З. М., Смирнова Е. О. Развивающие игры для детей младшего дошкольного возраста.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4. Григорьева, Г. Г. Играем с малышами: игры и упражнения для детей раннего возраста.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>5. Давыдова О. И. Адаптационные группы в ДОУ: метод</w:t>
      </w:r>
      <w:proofErr w:type="gramStart"/>
      <w:r w:rsidRPr="00164B68">
        <w:rPr>
          <w:sz w:val="28"/>
          <w:szCs w:val="28"/>
        </w:rPr>
        <w:t>.</w:t>
      </w:r>
      <w:proofErr w:type="gramEnd"/>
      <w:r w:rsidRPr="00164B68">
        <w:rPr>
          <w:sz w:val="28"/>
          <w:szCs w:val="28"/>
        </w:rPr>
        <w:t xml:space="preserve"> </w:t>
      </w:r>
      <w:proofErr w:type="gramStart"/>
      <w:r w:rsidRPr="00164B68">
        <w:rPr>
          <w:sz w:val="28"/>
          <w:szCs w:val="28"/>
        </w:rPr>
        <w:t>п</w:t>
      </w:r>
      <w:proofErr w:type="gramEnd"/>
      <w:r w:rsidRPr="00164B68">
        <w:rPr>
          <w:sz w:val="28"/>
          <w:szCs w:val="28"/>
        </w:rPr>
        <w:t xml:space="preserve">особие.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6. Карпухина Н. А. Реализация содержания образовательной деятельности. Ранний возраст (1,5-2 года). Практическое пособие. – Воронеж: ООО «М-КНИГА», 2017 г. – 200 с.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7. Лайзане С. Л. Физическая культура для малышей. М., 2007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8. Литвинова М. Ф. Подвижные игры и упражнения с детьми. М., 2005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9. Лямина Г. М. Развитие речи детей раннего возраста. М., 2005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10. Мещерякова С. П. Приобщение детей к художественно-эстетической деятельности. Игры и занятия с детьми 1-3 лет.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11. Павлова Л. Н. Развивающие игры-занятия с детьми от рождения до трёх лет. Пособие для воспитателей и родителей.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12. Пилюгина Э. Г. Игры-занятия с малышом от рождения до трёх лет. Развитие восприятия цвета, формы и величины.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13. Пилюгина Э. Г. Воспитание сенсорной культуры. М., 2007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14. Русаков А. С. Адаптация ребёнка к детскому саду. Советы педагогам и родителям.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15. Теплюк С. Н. Занятия на прогулке с малышами. М., Мозаика-Синтез, 2005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lastRenderedPageBreak/>
        <w:t xml:space="preserve">16. Янушко Е. А. Развитие мелкой моторики рук у детей раннего возраста (1-3 года). Методическое пособие для воспитателей и родителей. – М., Мозаика-Синтез, 2009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17. Янушко Е. А. Сенсорное развитие детей раннего возраста. 1-3 года М.: Мозаика-Синтез, 2009 г. </w:t>
      </w:r>
    </w:p>
    <w:p w:rsidR="00164B68" w:rsidRPr="00164B68" w:rsidRDefault="00164B68" w:rsidP="00164B68">
      <w:pPr>
        <w:pStyle w:val="Default"/>
        <w:rPr>
          <w:sz w:val="28"/>
          <w:szCs w:val="28"/>
        </w:rPr>
      </w:pPr>
      <w:r w:rsidRPr="00164B68">
        <w:rPr>
          <w:sz w:val="28"/>
          <w:szCs w:val="28"/>
        </w:rPr>
        <w:t xml:space="preserve">18. Свободные </w:t>
      </w:r>
      <w:proofErr w:type="gramStart"/>
      <w:r w:rsidRPr="00164B68">
        <w:rPr>
          <w:sz w:val="28"/>
          <w:szCs w:val="28"/>
        </w:rPr>
        <w:t>интернет-источники</w:t>
      </w:r>
      <w:proofErr w:type="gramEnd"/>
      <w:r w:rsidRPr="00164B68">
        <w:rPr>
          <w:sz w:val="28"/>
          <w:szCs w:val="28"/>
        </w:rPr>
        <w:t xml:space="preserve">. </w:t>
      </w:r>
    </w:p>
    <w:p w:rsidR="00581D90" w:rsidRPr="00164B68" w:rsidRDefault="00164B68" w:rsidP="00164B68">
      <w:pPr>
        <w:tabs>
          <w:tab w:val="left" w:pos="468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64B68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:rsidR="00164B68" w:rsidRPr="00164B68" w:rsidRDefault="00164B68" w:rsidP="00164B68">
      <w:pPr>
        <w:pStyle w:val="Default"/>
        <w:rPr>
          <w:b/>
          <w:color w:val="auto"/>
          <w:sz w:val="28"/>
        </w:rPr>
      </w:pPr>
      <w:r w:rsidRPr="00164B68">
        <w:rPr>
          <w:b/>
          <w:color w:val="auto"/>
          <w:sz w:val="28"/>
        </w:rPr>
        <w:t>Перечень методических пособий, обеспечивающих реализацию образовательной деятельности в первой младшей группе</w:t>
      </w:r>
    </w:p>
    <w:p w:rsidR="00164B68" w:rsidRDefault="00164B68" w:rsidP="00164B68">
      <w:pPr>
        <w:pStyle w:val="Default"/>
      </w:pPr>
      <w:r>
        <w:t xml:space="preserve">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1. Федеральная образовательная программа дошкольного образования,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2. Циклы игровых комплексов с детьми 2-4 лет в адаптационный период. Белова О. Е.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3. Познание предметного мира. Комплексные занятия. Программа «От рождения до школы». Группа раннего возраста (от 2 до 3 лет). Ефанова З. А. Издательство Учитель, 2021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4. Развивающие игры для детей 2-7 лет. Михина Е. Н.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5. Развитие мыслительной деятельности детей от 2 до 4 лет: комплексно-тематические занятия. Ильюшина Т. Н.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6. Дыхательная гимнастика для детей дошкольного и младшего школьного возраста: комплекс упражнений; сюжетно-ролевое сопровождение. Коновалова Н. В. 2022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7. Пальчиковые игры и упражнения для детей 2-7 лет. Калинина Т. В. Учитель, 2022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8. Оздоровительная гимнастика: игровые комплексы, занятия, физические упражнения. Группа раннего возраста (от 2 до 3 лет), Подольская Е. И.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9. Организация деятельности детей на прогулке. Первая младшая группа. Самойлова З. И.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10. Игровые комплексы для детей 2-3 лет, Афонькина Ю. А. Издательство Учитель, 2020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11. 100 игр для развития дошкольника. Игры на каждый день про всё на свете. Игровая деятельность с нетрадиционным оборудованием, Кошлева Г. А. Издательство Учитель, 2021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12. 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13. Социально-коммуникативное развитие дошкольников. Вторая группа раннего возраста, Абрамова Л. В., Слепцова И. Ф. Издательство Мозаика-синтез,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14. Развитие игровой деятельности (2-3 года), Губанова Н. Ф. Издательство Мозаика-синтез,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15. Формирование основ безопасности у дошкольников, Белая К. Ю. Издательство Мозаика-синтез,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lastRenderedPageBreak/>
        <w:t xml:space="preserve">16. Развивающие занятия для детей раннего возраста, Якупова Н. Н. Издательство Гном и Д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17. Сенсорное воспитание детей раннего возраста, Хохрякова Ю. М. Издательство Сфера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18. Сенсорное развитие детей раннего возраста 1-3 года. Янушко Е. А. Издательство Владос,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19. Хрестоматия для детского сада. Группа раннего возраста. ФГОС ДО,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20. Лепка с детьми раннего возраста. Янушко Е. А. Издательство Владос,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21. Рисование с детьми раннего возраста. Янушко Е. А. Издательство Владос, 2016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22. Реализация содержания образовательной деятельности, Карпухина Н. А. Издательство: АКАДЕМКНИГА / УЧЕБНИК,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23. Развитие мелкой моторики у детей раннего возраста. Янушко Е. А. Издательство Владос,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24. Развивающие игры с малышами до 3-х лет, Т. В. Галанов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25. Занятия по формированию элементарных экологических знаний в первой младшей группе, О. А. Соломенникова </w:t>
      </w:r>
    </w:p>
    <w:p w:rsidR="00164B68" w:rsidRPr="00164B68" w:rsidRDefault="00164B68" w:rsidP="00164B68">
      <w:pPr>
        <w:pStyle w:val="Default"/>
        <w:rPr>
          <w:sz w:val="28"/>
          <w:szCs w:val="28"/>
        </w:rPr>
      </w:pPr>
      <w:r w:rsidRPr="00164B68">
        <w:rPr>
          <w:sz w:val="28"/>
          <w:szCs w:val="28"/>
        </w:rPr>
        <w:t xml:space="preserve">26. Игры-занятия на прогулке с малышами. Для занятий с детьми 2-4 лет. ФГОС, С. Теплюк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bookmarkStart w:id="5" w:name="_GoBack"/>
      <w:bookmarkEnd w:id="5"/>
      <w:r w:rsidRPr="00164B68">
        <w:rPr>
          <w:sz w:val="28"/>
          <w:szCs w:val="28"/>
        </w:rPr>
        <w:t xml:space="preserve">27. Физическая культура для малышей, Лайзане С. Я.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28. Эмоциональное развитие детей: занятия в первой младшей группе, дидактические игры, работа с семьей, Айрих О. А. Издательство Учитель, 2011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29. Любимые стихи. Хрестоматия для дошкольников. Астрель, 2007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30. Правильно ли говорит ваш ребёнок. Максакова А. И. Мозаика-синтез, 2005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31. Азбука физкультминуток. Ковалько И. А. Вако 2011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32. Игровая деятельность в детском саду. Губанова Н. Ф. Мозаика-синтез, 2010 г. </w:t>
      </w:r>
    </w:p>
    <w:p w:rsidR="00164B68" w:rsidRPr="00164B68" w:rsidRDefault="00164B68" w:rsidP="00164B68">
      <w:pPr>
        <w:pStyle w:val="Default"/>
        <w:rPr>
          <w:sz w:val="28"/>
          <w:szCs w:val="28"/>
        </w:rPr>
      </w:pPr>
      <w:r w:rsidRPr="00164B68">
        <w:rPr>
          <w:sz w:val="28"/>
          <w:szCs w:val="28"/>
        </w:rPr>
        <w:t xml:space="preserve">33. Свободные </w:t>
      </w:r>
      <w:proofErr w:type="gramStart"/>
      <w:r w:rsidRPr="00164B68">
        <w:rPr>
          <w:sz w:val="28"/>
          <w:szCs w:val="28"/>
        </w:rPr>
        <w:t>интернет-источники</w:t>
      </w:r>
      <w:proofErr w:type="gramEnd"/>
      <w:r w:rsidRPr="00164B68">
        <w:rPr>
          <w:sz w:val="28"/>
          <w:szCs w:val="28"/>
        </w:rPr>
        <w:t xml:space="preserve">. </w:t>
      </w:r>
    </w:p>
    <w:p w:rsidR="00164B68" w:rsidRPr="00164B68" w:rsidRDefault="00164B68" w:rsidP="00164B68">
      <w:pPr>
        <w:tabs>
          <w:tab w:val="left" w:pos="468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64B68" w:rsidRPr="00164B68" w:rsidSect="008913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390C"/>
    <w:multiLevelType w:val="multilevel"/>
    <w:tmpl w:val="7758D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C0458F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6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5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4E"/>
    <w:rsid w:val="0002224E"/>
    <w:rsid w:val="000872B1"/>
    <w:rsid w:val="000B0293"/>
    <w:rsid w:val="000C52BB"/>
    <w:rsid w:val="000F4C0E"/>
    <w:rsid w:val="001139E5"/>
    <w:rsid w:val="00117443"/>
    <w:rsid w:val="001528EA"/>
    <w:rsid w:val="001541E5"/>
    <w:rsid w:val="00164B68"/>
    <w:rsid w:val="00175D5D"/>
    <w:rsid w:val="00191289"/>
    <w:rsid w:val="00275207"/>
    <w:rsid w:val="002D1EDD"/>
    <w:rsid w:val="00337359"/>
    <w:rsid w:val="003614C9"/>
    <w:rsid w:val="003B50F9"/>
    <w:rsid w:val="003C0CAD"/>
    <w:rsid w:val="003C2512"/>
    <w:rsid w:val="003F75F5"/>
    <w:rsid w:val="00421485"/>
    <w:rsid w:val="0044387A"/>
    <w:rsid w:val="0048115C"/>
    <w:rsid w:val="00505355"/>
    <w:rsid w:val="005120B1"/>
    <w:rsid w:val="005772FB"/>
    <w:rsid w:val="00581D90"/>
    <w:rsid w:val="005B6093"/>
    <w:rsid w:val="00650C52"/>
    <w:rsid w:val="006905DD"/>
    <w:rsid w:val="006F1159"/>
    <w:rsid w:val="006F7E21"/>
    <w:rsid w:val="007775D1"/>
    <w:rsid w:val="007A1A85"/>
    <w:rsid w:val="007C4079"/>
    <w:rsid w:val="00891316"/>
    <w:rsid w:val="008C5859"/>
    <w:rsid w:val="00974FAE"/>
    <w:rsid w:val="0099272F"/>
    <w:rsid w:val="00AA51BC"/>
    <w:rsid w:val="00B52869"/>
    <w:rsid w:val="00BA67C7"/>
    <w:rsid w:val="00CB756F"/>
    <w:rsid w:val="00D01D7A"/>
    <w:rsid w:val="00DA5F9C"/>
    <w:rsid w:val="00E2551B"/>
    <w:rsid w:val="00E70ADE"/>
    <w:rsid w:val="00EC2ECE"/>
    <w:rsid w:val="00ED3895"/>
    <w:rsid w:val="00F33B44"/>
    <w:rsid w:val="00FF097A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9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A67C7"/>
    <w:pPr>
      <w:spacing w:after="0" w:line="240" w:lineRule="auto"/>
    </w:pPr>
    <w:rPr>
      <w:rFonts w:ascii="Calibri" w:hAnsi="Calibri" w:cstheme="minorHAnsi"/>
    </w:rPr>
  </w:style>
  <w:style w:type="paragraph" w:customStyle="1" w:styleId="Default">
    <w:name w:val="Default"/>
    <w:rsid w:val="00164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9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A67C7"/>
    <w:pPr>
      <w:spacing w:after="0" w:line="240" w:lineRule="auto"/>
    </w:pPr>
    <w:rPr>
      <w:rFonts w:ascii="Calibri" w:hAnsi="Calibri" w:cstheme="minorHAnsi"/>
    </w:rPr>
  </w:style>
  <w:style w:type="paragraph" w:customStyle="1" w:styleId="Default">
    <w:name w:val="Default"/>
    <w:rsid w:val="00164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98693-FCF1-4131-9A37-3762187C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16246</Words>
  <Characters>92603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golovobrya</cp:lastModifiedBy>
  <cp:revision>33</cp:revision>
  <cp:lastPrinted>2023-09-20T11:01:00Z</cp:lastPrinted>
  <dcterms:created xsi:type="dcterms:W3CDTF">2023-04-19T12:19:00Z</dcterms:created>
  <dcterms:modified xsi:type="dcterms:W3CDTF">2024-03-22T10:02:00Z</dcterms:modified>
</cp:coreProperties>
</file>